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comgrade"/>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4A0" w:firstRow="1" w:lastRow="0" w:firstColumn="1" w:lastColumn="0" w:noHBand="0" w:noVBand="1"/>
      </w:tblPr>
      <w:tblGrid>
        <w:gridCol w:w="9889"/>
      </w:tblGrid>
      <w:tr w:rsidR="00536710" w:rsidRPr="00D438E5" w14:paraId="1AE0936A" w14:textId="77777777" w:rsidTr="00C129A8">
        <w:tc>
          <w:tcPr>
            <w:tcW w:w="9889" w:type="dxa"/>
            <w:shd w:val="clear" w:color="auto" w:fill="FFE599" w:themeFill="accent4" w:themeFillTint="66"/>
            <w:hideMark/>
          </w:tcPr>
          <w:p w14:paraId="55D89DE9" w14:textId="77777777" w:rsidR="00536710" w:rsidRPr="00D438E5" w:rsidRDefault="00536710" w:rsidP="00C129A8">
            <w:pPr>
              <w:widowControl w:val="0"/>
              <w:tabs>
                <w:tab w:val="left" w:pos="567"/>
              </w:tabs>
              <w:autoSpaceDE w:val="0"/>
              <w:autoSpaceDN w:val="0"/>
              <w:adjustRightInd w:val="0"/>
              <w:jc w:val="center"/>
              <w:rPr>
                <w:rFonts w:asciiTheme="majorHAnsi" w:hAnsiTheme="majorHAnsi" w:cstheme="majorHAnsi"/>
                <w:b/>
                <w:bCs/>
              </w:rPr>
            </w:pPr>
            <w:bookmarkStart w:id="0" w:name="_Hlk82471863"/>
            <w:r w:rsidRPr="00D438E5">
              <w:rPr>
                <w:rFonts w:asciiTheme="majorHAnsi" w:hAnsiTheme="majorHAnsi" w:cstheme="majorHAnsi"/>
                <w:b/>
                <w:bCs/>
              </w:rPr>
              <w:t>TERMO DE REFERÊNCIA</w:t>
            </w:r>
          </w:p>
          <w:p w14:paraId="04A3CC48" w14:textId="77777777" w:rsidR="00C129A8" w:rsidRPr="00D438E5" w:rsidRDefault="00C129A8" w:rsidP="00C129A8">
            <w:pPr>
              <w:widowControl w:val="0"/>
              <w:tabs>
                <w:tab w:val="left" w:pos="567"/>
              </w:tabs>
              <w:autoSpaceDE w:val="0"/>
              <w:autoSpaceDN w:val="0"/>
              <w:adjustRightInd w:val="0"/>
              <w:jc w:val="center"/>
              <w:rPr>
                <w:rFonts w:asciiTheme="majorHAnsi" w:hAnsiTheme="majorHAnsi" w:cstheme="majorHAnsi"/>
                <w:b/>
                <w:bCs/>
              </w:rPr>
            </w:pPr>
          </w:p>
        </w:tc>
      </w:tr>
    </w:tbl>
    <w:p w14:paraId="1A1BC90D" w14:textId="77777777" w:rsidR="009C1E30" w:rsidRPr="00D438E5" w:rsidRDefault="009C1E30" w:rsidP="00C129A8">
      <w:pPr>
        <w:pStyle w:val="Nivel01"/>
        <w:pBdr>
          <w:top w:val="single" w:sz="4" w:space="1" w:color="auto"/>
          <w:bottom w:val="single" w:sz="4" w:space="1" w:color="auto"/>
        </w:pBdr>
        <w:ind w:left="0" w:firstLine="0"/>
        <w:rPr>
          <w:rFonts w:eastAsia="Arial"/>
        </w:rPr>
      </w:pPr>
      <w:r w:rsidRPr="00D438E5">
        <w:t>CONDIÇÕES GERAIS DA CONTRATAÇÃO</w:t>
      </w:r>
    </w:p>
    <w:p w14:paraId="7C7A50EB" w14:textId="2760E598" w:rsidR="00AB572C" w:rsidRPr="00D438E5" w:rsidRDefault="00F953DA" w:rsidP="00846853">
      <w:pPr>
        <w:pStyle w:val="Nvel2-Red"/>
        <w:rPr>
          <w:color w:val="auto"/>
        </w:rPr>
      </w:pPr>
      <w:r w:rsidRPr="00D438E5">
        <w:rPr>
          <w:color w:val="auto"/>
        </w:rPr>
        <w:t xml:space="preserve">Registro de preços para futura e eventual </w:t>
      </w:r>
      <w:r w:rsidR="00846853" w:rsidRPr="00D438E5">
        <w:rPr>
          <w:color w:val="auto"/>
        </w:rPr>
        <w:t>obtenção de combustível</w:t>
      </w:r>
      <w:r w:rsidR="00AB572C" w:rsidRPr="00D438E5">
        <w:rPr>
          <w:color w:val="auto"/>
        </w:rPr>
        <w:t xml:space="preserve">, para </w:t>
      </w:r>
      <w:r w:rsidR="00846853" w:rsidRPr="00D438E5">
        <w:rPr>
          <w:color w:val="auto"/>
        </w:rPr>
        <w:t>abastecimento d</w:t>
      </w:r>
      <w:r w:rsidR="00AB572C" w:rsidRPr="00D438E5">
        <w:rPr>
          <w:color w:val="auto"/>
        </w:rPr>
        <w:t>os veículos oficiais da Prefeitura Municipal de Além Paraíba, conforme especificações mínimas e condições constantes do Edital e do Termo de Referência. P</w:t>
      </w:r>
      <w:r w:rsidR="00F76A33" w:rsidRPr="00D438E5">
        <w:rPr>
          <w:color w:val="auto"/>
        </w:rPr>
        <w:t xml:space="preserve">ara </w:t>
      </w:r>
      <w:r w:rsidR="00846853" w:rsidRPr="00D438E5">
        <w:rPr>
          <w:color w:val="auto"/>
        </w:rPr>
        <w:t>abastecimento</w:t>
      </w:r>
      <w:r w:rsidR="00F76A33" w:rsidRPr="00D438E5">
        <w:rPr>
          <w:color w:val="auto"/>
        </w:rPr>
        <w:t xml:space="preserve"> da frota de veículos públicos</w:t>
      </w:r>
      <w:r w:rsidR="009C1E30" w:rsidRPr="00D438E5">
        <w:rPr>
          <w:color w:val="auto"/>
        </w:rPr>
        <w:t xml:space="preserve"> nos termos da tabela </w:t>
      </w:r>
      <w:r w:rsidR="00F01B35" w:rsidRPr="00D438E5">
        <w:rPr>
          <w:color w:val="auto"/>
        </w:rPr>
        <w:t>constante no</w:t>
      </w:r>
      <w:r w:rsidR="004818D7" w:rsidRPr="00D438E5">
        <w:rPr>
          <w:color w:val="auto"/>
        </w:rPr>
        <w:t xml:space="preserve"> Apêndice </w:t>
      </w:r>
      <w:proofErr w:type="gramStart"/>
      <w:r w:rsidR="004818D7" w:rsidRPr="00D438E5">
        <w:rPr>
          <w:color w:val="auto"/>
        </w:rPr>
        <w:t>A</w:t>
      </w:r>
      <w:proofErr w:type="gramEnd"/>
      <w:r w:rsidR="004818D7" w:rsidRPr="00D438E5">
        <w:rPr>
          <w:color w:val="auto"/>
        </w:rPr>
        <w:t xml:space="preserve"> deste Termo</w:t>
      </w:r>
      <w:r w:rsidR="009C1E30" w:rsidRPr="00D438E5">
        <w:rPr>
          <w:color w:val="auto"/>
        </w:rPr>
        <w:t>, conforme condições e exigências estabelecidas neste instrumento.</w:t>
      </w:r>
    </w:p>
    <w:p w14:paraId="71FC67D2" w14:textId="2DF28700" w:rsidR="009C1E30" w:rsidRPr="00D438E5" w:rsidRDefault="009C1E30" w:rsidP="000C65B7">
      <w:pPr>
        <w:pStyle w:val="Nvel2-Red"/>
        <w:rPr>
          <w:color w:val="auto"/>
        </w:rPr>
      </w:pPr>
      <w:r w:rsidRPr="00D438E5">
        <w:rPr>
          <w:color w:val="auto"/>
        </w:rPr>
        <w:t>Os bens objeto desta contratação são caracterizados como comuns</w:t>
      </w:r>
      <w:r w:rsidR="00F953DA" w:rsidRPr="00D438E5">
        <w:rPr>
          <w:color w:val="auto"/>
        </w:rPr>
        <w:t>.</w:t>
      </w:r>
    </w:p>
    <w:p w14:paraId="7B27DAA6" w14:textId="32A5395D" w:rsidR="009C1E30" w:rsidRPr="00D438E5" w:rsidRDefault="009C1E30" w:rsidP="000C65B7">
      <w:pPr>
        <w:pStyle w:val="Nvel2-Red"/>
        <w:rPr>
          <w:color w:val="auto"/>
        </w:rPr>
      </w:pPr>
      <w:r w:rsidRPr="00D438E5">
        <w:rPr>
          <w:color w:val="auto"/>
        </w:rPr>
        <w:t xml:space="preserve">O objeto desta contratação não se enquadra como sendo de bem de luxo, conforme </w:t>
      </w:r>
      <w:r w:rsidR="00F953DA" w:rsidRPr="00D438E5">
        <w:rPr>
          <w:color w:val="auto"/>
        </w:rPr>
        <w:t>Decreto nº 6717 de 29 de dezembro de 2023</w:t>
      </w:r>
      <w:r w:rsidRPr="00D438E5">
        <w:rPr>
          <w:color w:val="auto"/>
        </w:rPr>
        <w:t>.</w:t>
      </w:r>
    </w:p>
    <w:p w14:paraId="42FBF9C8" w14:textId="0CBE999A" w:rsidR="009C1E30" w:rsidRPr="00D438E5" w:rsidRDefault="009C1E30" w:rsidP="000C65B7">
      <w:pPr>
        <w:pStyle w:val="Nvel2-Red"/>
        <w:rPr>
          <w:color w:val="auto"/>
        </w:rPr>
      </w:pPr>
      <w:r w:rsidRPr="00D438E5">
        <w:rPr>
          <w:color w:val="auto"/>
        </w:rPr>
        <w:t xml:space="preserve">O prazo de vigência da </w:t>
      </w:r>
      <w:r w:rsidR="00F953DA" w:rsidRPr="00D438E5">
        <w:rPr>
          <w:color w:val="auto"/>
        </w:rPr>
        <w:t xml:space="preserve">Ata de Registro de Preços </w:t>
      </w:r>
      <w:r w:rsidRPr="00D438E5">
        <w:rPr>
          <w:color w:val="auto"/>
        </w:rPr>
        <w:t xml:space="preserve">é de </w:t>
      </w:r>
      <w:r w:rsidR="00F953DA" w:rsidRPr="00D438E5">
        <w:rPr>
          <w:color w:val="auto"/>
        </w:rPr>
        <w:t>12 (doze) meses</w:t>
      </w:r>
      <w:r w:rsidRPr="00D438E5">
        <w:rPr>
          <w:color w:val="auto"/>
        </w:rPr>
        <w:t xml:space="preserve"> contados </w:t>
      </w:r>
      <w:r w:rsidR="00F953DA" w:rsidRPr="00D438E5">
        <w:rPr>
          <w:color w:val="auto"/>
        </w:rPr>
        <w:t xml:space="preserve">da sua assinatura </w:t>
      </w:r>
      <w:r w:rsidRPr="00D438E5">
        <w:rPr>
          <w:color w:val="auto"/>
        </w:rPr>
        <w:t>na forma do artigo 105 da Lei n° 14.133, de 2021.</w:t>
      </w:r>
    </w:p>
    <w:p w14:paraId="6E0CC937" w14:textId="77777777" w:rsidR="00B17738" w:rsidRPr="00D438E5" w:rsidRDefault="00B17738" w:rsidP="000C65B7">
      <w:pPr>
        <w:pStyle w:val="Nivel2"/>
        <w:numPr>
          <w:ilvl w:val="0"/>
          <w:numId w:val="0"/>
        </w:numPr>
      </w:pPr>
    </w:p>
    <w:p w14:paraId="477B279A" w14:textId="77777777" w:rsidR="009C1E30" w:rsidRPr="00D438E5" w:rsidRDefault="009C1E30" w:rsidP="00C129A8">
      <w:pPr>
        <w:pStyle w:val="Nivel01"/>
        <w:pBdr>
          <w:top w:val="single" w:sz="4" w:space="1" w:color="auto"/>
          <w:bottom w:val="single" w:sz="4" w:space="1" w:color="auto"/>
        </w:pBdr>
        <w:ind w:left="0" w:firstLine="0"/>
      </w:pPr>
      <w:r w:rsidRPr="00D438E5">
        <w:t>FUNDAMENTAÇÃO E DESCRIÇÃO DA NECESSIDADE DA CONTRATAÇÃO</w:t>
      </w:r>
    </w:p>
    <w:p w14:paraId="63860C69" w14:textId="77777777" w:rsidR="00B17738" w:rsidRPr="00D438E5" w:rsidRDefault="00B17738" w:rsidP="000C65B7">
      <w:pPr>
        <w:pStyle w:val="Nivel2"/>
        <w:numPr>
          <w:ilvl w:val="0"/>
          <w:numId w:val="0"/>
        </w:numPr>
      </w:pPr>
    </w:p>
    <w:p w14:paraId="677891DB" w14:textId="1D791B63" w:rsidR="009C1E30" w:rsidRPr="00D438E5" w:rsidRDefault="00F953DA" w:rsidP="000C65B7">
      <w:pPr>
        <w:pStyle w:val="Nivel2"/>
      </w:pPr>
      <w:r w:rsidRPr="00D438E5">
        <w:t>O objeto da contratação está previsto no Cronograma Anual de Contratações deste município e conforme consta das informações básicas desse termo de referência</w:t>
      </w:r>
      <w:r w:rsidR="009C1E30" w:rsidRPr="00D438E5">
        <w:t>.</w:t>
      </w:r>
    </w:p>
    <w:p w14:paraId="19A23914" w14:textId="28ACFE15" w:rsidR="001B6B1E" w:rsidRPr="00D438E5" w:rsidRDefault="00F76A33" w:rsidP="000C65B7">
      <w:pPr>
        <w:pStyle w:val="Nivel2"/>
        <w:rPr>
          <w:color w:val="FF0000"/>
        </w:rPr>
      </w:pPr>
      <w:r w:rsidRPr="00D438E5">
        <w:t xml:space="preserve">A </w:t>
      </w:r>
      <w:r w:rsidR="00846853" w:rsidRPr="00D438E5">
        <w:t>obtenção</w:t>
      </w:r>
      <w:r w:rsidRPr="00D438E5">
        <w:t xml:space="preserve"> do material se faz necessária para realizaçã</w:t>
      </w:r>
      <w:r w:rsidR="00C75829" w:rsidRPr="00D438E5">
        <w:t xml:space="preserve">o de </w:t>
      </w:r>
      <w:r w:rsidR="00846853" w:rsidRPr="00D438E5">
        <w:t xml:space="preserve">abastecimento </w:t>
      </w:r>
      <w:r w:rsidR="00C75829" w:rsidRPr="00D438E5">
        <w:t>nos veículos de diversas</w:t>
      </w:r>
      <w:r w:rsidRPr="00D438E5">
        <w:t xml:space="preserve"> Secretaria</w:t>
      </w:r>
      <w:r w:rsidR="00C75829" w:rsidRPr="00D438E5">
        <w:t>s</w:t>
      </w:r>
      <w:r w:rsidRPr="00D438E5">
        <w:t>.</w:t>
      </w:r>
    </w:p>
    <w:p w14:paraId="7F7468DD" w14:textId="05062522" w:rsidR="001B6B1E" w:rsidRPr="00D438E5" w:rsidRDefault="001B6B1E" w:rsidP="000C65B7">
      <w:pPr>
        <w:pStyle w:val="Nivel2"/>
        <w:rPr>
          <w:color w:val="FF0000"/>
        </w:rPr>
      </w:pPr>
      <w:r w:rsidRPr="00D438E5">
        <w:t xml:space="preserve">A </w:t>
      </w:r>
      <w:r w:rsidR="00846853" w:rsidRPr="00D438E5">
        <w:t>obtenção de combustível</w:t>
      </w:r>
      <w:r w:rsidRPr="00D438E5">
        <w:t xml:space="preserve"> por licitação se justifica pela necessidade de garantir a qualidade, a segurança e a regularidade do fornecimento do produto, bem como a economicidade e a transparência na aplicação dos recursos públicos destinados à </w:t>
      </w:r>
      <w:r w:rsidR="00F76A33" w:rsidRPr="00D438E5">
        <w:t>Secretaria de Transporte</w:t>
      </w:r>
      <w:r w:rsidR="00846853" w:rsidRPr="00D438E5">
        <w:t>, bem como, secretaria de Saúde, Secretaria de Obras e serviços, Polícia Militar, Policia Civil e Corpo de Bombeiros</w:t>
      </w:r>
      <w:r w:rsidRPr="00D438E5">
        <w:rPr>
          <w:color w:val="FF0000"/>
        </w:rPr>
        <w:t>.</w:t>
      </w:r>
    </w:p>
    <w:p w14:paraId="2FE7D3C2" w14:textId="4719C268" w:rsidR="001B6B1E" w:rsidRPr="00D438E5" w:rsidRDefault="001B6B1E" w:rsidP="000C65B7">
      <w:pPr>
        <w:pStyle w:val="Nivel2"/>
      </w:pPr>
      <w:r w:rsidRPr="00D438E5">
        <w:t xml:space="preserve">Nesse contexto, a prefeitura de Além Paraíba, por meio da Secretaria Municipal de </w:t>
      </w:r>
      <w:r w:rsidR="00F76A33" w:rsidRPr="00D438E5">
        <w:t>Transporte</w:t>
      </w:r>
      <w:r w:rsidRPr="00D438E5">
        <w:t xml:space="preserve">, visa atender as necessidades </w:t>
      </w:r>
      <w:r w:rsidR="00F76A33" w:rsidRPr="00D438E5">
        <w:t xml:space="preserve">da população que necessita de transporte para locomoção dentro e fora do município. </w:t>
      </w:r>
    </w:p>
    <w:p w14:paraId="603F03DA" w14:textId="77777777" w:rsidR="001B6B1E" w:rsidRPr="00D438E5" w:rsidRDefault="001B6B1E" w:rsidP="000C65B7">
      <w:pPr>
        <w:pStyle w:val="Nivel2"/>
        <w:numPr>
          <w:ilvl w:val="0"/>
          <w:numId w:val="0"/>
        </w:numPr>
      </w:pPr>
    </w:p>
    <w:p w14:paraId="17806DD4" w14:textId="77777777" w:rsidR="009C1E30" w:rsidRPr="00D438E5" w:rsidRDefault="009C1E30" w:rsidP="00C129A8">
      <w:pPr>
        <w:pStyle w:val="Nivel01"/>
        <w:pBdr>
          <w:top w:val="single" w:sz="4" w:space="1" w:color="auto"/>
          <w:bottom w:val="single" w:sz="4" w:space="1" w:color="auto"/>
        </w:pBdr>
        <w:ind w:left="0" w:firstLine="0"/>
      </w:pPr>
      <w:proofErr w:type="gramStart"/>
      <w:r w:rsidRPr="00D438E5">
        <w:t>DESCRIÇÃO DA SOLUÇÃO COMO UM TODO CONSIDERADO</w:t>
      </w:r>
      <w:proofErr w:type="gramEnd"/>
      <w:r w:rsidRPr="00D438E5">
        <w:t xml:space="preserve"> O CICLO DE VIDA DO OBJETO E ESPECIFICAÇÃO DO PRODUTO</w:t>
      </w:r>
    </w:p>
    <w:p w14:paraId="256C37FF" w14:textId="5A45189E" w:rsidR="008B088C" w:rsidRPr="00D438E5" w:rsidRDefault="001B6B1E" w:rsidP="000C65B7">
      <w:pPr>
        <w:pStyle w:val="Nivel2"/>
      </w:pPr>
      <w:r w:rsidRPr="00D438E5">
        <w:t xml:space="preserve">Trata-se da </w:t>
      </w:r>
      <w:r w:rsidR="00846853" w:rsidRPr="00D438E5">
        <w:t>aquisição de combustível</w:t>
      </w:r>
      <w:r w:rsidR="000C65B7" w:rsidRPr="00D438E5">
        <w:t xml:space="preserve"> para </w:t>
      </w:r>
      <w:r w:rsidR="00846853" w:rsidRPr="00D438E5">
        <w:t>abastecimento</w:t>
      </w:r>
      <w:r w:rsidR="000C65B7" w:rsidRPr="00D438E5">
        <w:t xml:space="preserve"> da frota de veículos públicos</w:t>
      </w:r>
      <w:r w:rsidRPr="00D438E5">
        <w:t xml:space="preserve">, através de Registro de Preços, pelo período de 12 (doze) meses, para atendimento </w:t>
      </w:r>
      <w:proofErr w:type="gramStart"/>
      <w:r w:rsidRPr="00D438E5">
        <w:t>à</w:t>
      </w:r>
      <w:proofErr w:type="gramEnd"/>
      <w:r w:rsidRPr="00D438E5">
        <w:t xml:space="preserve"> diversas secretarias da Prefeitura de Além Paraíba, com </w:t>
      </w:r>
      <w:r w:rsidR="007615CB" w:rsidRPr="00D438E5">
        <w:t xml:space="preserve">abastecimento </w:t>
      </w:r>
      <w:r w:rsidRPr="00D438E5">
        <w:t>parcelad</w:t>
      </w:r>
      <w:r w:rsidR="007615CB" w:rsidRPr="00D438E5">
        <w:t>o</w:t>
      </w:r>
      <w:r w:rsidRPr="00D438E5">
        <w:t>, de acordo com as necessidades da administração.</w:t>
      </w:r>
    </w:p>
    <w:p w14:paraId="7B2A0BA0" w14:textId="77777777" w:rsidR="00F9257B" w:rsidRPr="00D438E5" w:rsidRDefault="00F9257B" w:rsidP="00F9257B">
      <w:pPr>
        <w:pStyle w:val="Nivel2"/>
        <w:numPr>
          <w:ilvl w:val="0"/>
          <w:numId w:val="0"/>
        </w:numPr>
      </w:pPr>
    </w:p>
    <w:p w14:paraId="2FA18FB1" w14:textId="77777777" w:rsidR="009C1E30" w:rsidRPr="00D438E5" w:rsidRDefault="009C1E30" w:rsidP="00C129A8">
      <w:pPr>
        <w:pStyle w:val="Nivel01"/>
        <w:pBdr>
          <w:top w:val="single" w:sz="4" w:space="1" w:color="auto"/>
          <w:bottom w:val="single" w:sz="4" w:space="1" w:color="auto"/>
        </w:pBdr>
        <w:ind w:left="0" w:firstLine="0"/>
      </w:pPr>
      <w:r w:rsidRPr="00D438E5">
        <w:t>REQUISITOS DA CONTRATAÇÃO</w:t>
      </w:r>
    </w:p>
    <w:p w14:paraId="64123F95" w14:textId="037385B2" w:rsidR="009C1E30" w:rsidRPr="00D438E5" w:rsidRDefault="009C1E30" w:rsidP="00C129A8">
      <w:pPr>
        <w:pStyle w:val="Nvel1-SemNumPreto"/>
      </w:pPr>
    </w:p>
    <w:p w14:paraId="28256A14" w14:textId="61864884" w:rsidR="007615CB" w:rsidRPr="00D438E5" w:rsidRDefault="007615CB" w:rsidP="00D438E5">
      <w:pPr>
        <w:pStyle w:val="Nivel2"/>
      </w:pPr>
      <w:r w:rsidRPr="00D438E5">
        <w:t xml:space="preserve">Fornecer o combustível de acordo com as condições estabelecidas abaixo: </w:t>
      </w:r>
    </w:p>
    <w:p w14:paraId="3E6336EA" w14:textId="77777777" w:rsidR="007615CB" w:rsidRPr="00D438E5" w:rsidRDefault="007615CB" w:rsidP="007615CB">
      <w:pPr>
        <w:numPr>
          <w:ilvl w:val="0"/>
          <w:numId w:val="23"/>
        </w:numPr>
        <w:tabs>
          <w:tab w:val="left" w:pos="567"/>
          <w:tab w:val="left" w:pos="993"/>
        </w:tabs>
        <w:spacing w:before="0" w:after="0" w:line="240" w:lineRule="auto"/>
        <w:ind w:left="1134" w:hanging="567"/>
        <w:contextualSpacing/>
        <w:jc w:val="left"/>
        <w:rPr>
          <w:rFonts w:asciiTheme="majorHAnsi" w:eastAsia="Calibri" w:hAnsiTheme="majorHAnsi" w:cstheme="majorHAnsi"/>
        </w:rPr>
      </w:pPr>
      <w:r w:rsidRPr="00D438E5">
        <w:rPr>
          <w:rFonts w:asciiTheme="majorHAnsi" w:eastAsia="Calibri" w:hAnsiTheme="majorHAnsi" w:cstheme="majorHAnsi"/>
        </w:rPr>
        <w:t xml:space="preserve">Fornecer o combustível em conformidade com objeto deste Termo de Referência; </w:t>
      </w:r>
    </w:p>
    <w:p w14:paraId="7F3E8AF1" w14:textId="77777777" w:rsidR="007615CB" w:rsidRPr="00D438E5" w:rsidRDefault="007615CB" w:rsidP="007615CB">
      <w:pPr>
        <w:numPr>
          <w:ilvl w:val="0"/>
          <w:numId w:val="23"/>
        </w:numPr>
        <w:tabs>
          <w:tab w:val="left" w:pos="567"/>
          <w:tab w:val="left" w:pos="993"/>
        </w:tabs>
        <w:spacing w:before="0" w:after="0" w:line="240" w:lineRule="auto"/>
        <w:ind w:left="1134" w:hanging="567"/>
        <w:contextualSpacing/>
        <w:jc w:val="left"/>
        <w:rPr>
          <w:rFonts w:asciiTheme="majorHAnsi" w:eastAsia="Calibri" w:hAnsiTheme="majorHAnsi" w:cstheme="majorHAnsi"/>
        </w:rPr>
      </w:pPr>
      <w:r w:rsidRPr="00D438E5">
        <w:rPr>
          <w:rFonts w:asciiTheme="majorHAnsi" w:eastAsia="Calibri" w:hAnsiTheme="majorHAnsi" w:cstheme="majorHAnsi"/>
        </w:rPr>
        <w:t xml:space="preserve">Cumprir com os prazos de fornecimento determinados neste Termo de Referência; </w:t>
      </w:r>
    </w:p>
    <w:p w14:paraId="1D653AE3" w14:textId="77777777" w:rsidR="007615CB" w:rsidRPr="00D438E5" w:rsidRDefault="007615CB" w:rsidP="007615CB">
      <w:pPr>
        <w:numPr>
          <w:ilvl w:val="0"/>
          <w:numId w:val="23"/>
        </w:numPr>
        <w:tabs>
          <w:tab w:val="left" w:pos="567"/>
          <w:tab w:val="left" w:pos="993"/>
        </w:tabs>
        <w:spacing w:before="0" w:after="0" w:line="240" w:lineRule="auto"/>
        <w:ind w:left="1134" w:hanging="567"/>
        <w:contextualSpacing/>
        <w:jc w:val="left"/>
        <w:rPr>
          <w:rFonts w:asciiTheme="majorHAnsi" w:eastAsia="Calibri" w:hAnsiTheme="majorHAnsi" w:cstheme="majorHAnsi"/>
        </w:rPr>
      </w:pPr>
      <w:r w:rsidRPr="00D438E5">
        <w:rPr>
          <w:rFonts w:asciiTheme="majorHAnsi" w:eastAsia="Calibri" w:hAnsiTheme="majorHAnsi" w:cstheme="majorHAnsi"/>
        </w:rPr>
        <w:t>Responsabilizar-se, integralmente, pela execução do objeto, conforme legislação vigente;</w:t>
      </w:r>
    </w:p>
    <w:p w14:paraId="4F90C957" w14:textId="77777777" w:rsidR="007615CB" w:rsidRPr="00D438E5" w:rsidRDefault="007615CB" w:rsidP="007615CB">
      <w:pPr>
        <w:numPr>
          <w:ilvl w:val="0"/>
          <w:numId w:val="23"/>
        </w:numPr>
        <w:tabs>
          <w:tab w:val="left" w:pos="567"/>
          <w:tab w:val="left" w:pos="1134"/>
        </w:tabs>
        <w:spacing w:before="0" w:after="0" w:line="240" w:lineRule="auto"/>
        <w:ind w:left="993" w:hanging="426"/>
        <w:contextualSpacing/>
        <w:jc w:val="left"/>
        <w:rPr>
          <w:rFonts w:asciiTheme="majorHAnsi" w:eastAsia="Calibri" w:hAnsiTheme="majorHAnsi" w:cstheme="majorHAnsi"/>
        </w:rPr>
      </w:pPr>
      <w:r w:rsidRPr="00D438E5">
        <w:rPr>
          <w:rFonts w:asciiTheme="majorHAnsi" w:eastAsia="Calibri" w:hAnsiTheme="majorHAnsi" w:cstheme="majorHAnsi"/>
        </w:rPr>
        <w:t>Abastecer somente veículos oficiais da Prefeitura, mediante requisição de controle da secretaria solicitante;</w:t>
      </w:r>
    </w:p>
    <w:p w14:paraId="0088F543" w14:textId="77777777" w:rsidR="007615CB" w:rsidRPr="00D438E5" w:rsidRDefault="007615CB" w:rsidP="007615CB">
      <w:pPr>
        <w:numPr>
          <w:ilvl w:val="0"/>
          <w:numId w:val="23"/>
        </w:numPr>
        <w:tabs>
          <w:tab w:val="left" w:pos="567"/>
          <w:tab w:val="left" w:pos="1134"/>
        </w:tabs>
        <w:spacing w:before="0" w:after="0" w:line="240" w:lineRule="auto"/>
        <w:ind w:left="993" w:hanging="426"/>
        <w:contextualSpacing/>
        <w:jc w:val="left"/>
        <w:rPr>
          <w:rFonts w:asciiTheme="majorHAnsi" w:eastAsia="Calibri" w:hAnsiTheme="majorHAnsi" w:cstheme="majorHAnsi"/>
        </w:rPr>
      </w:pPr>
      <w:r w:rsidRPr="00D438E5">
        <w:rPr>
          <w:rFonts w:asciiTheme="majorHAnsi" w:eastAsia="Calibri" w:hAnsiTheme="majorHAnsi" w:cstheme="majorHAnsi"/>
        </w:rPr>
        <w:lastRenderedPageBreak/>
        <w:t>Somente o abastecimento dos veículos que portarem as placas oficiais discriminadas, poderão ter seus valores debitados em nome da Contratante, que não se responsabilizará pelo fornecimento de combustível a quaisquer outros veículos, mesmo que de propriedade de seus funcionários;</w:t>
      </w:r>
    </w:p>
    <w:p w14:paraId="2135B8F9" w14:textId="77777777" w:rsidR="007615CB" w:rsidRPr="00D438E5" w:rsidRDefault="007615CB" w:rsidP="007615CB">
      <w:pPr>
        <w:numPr>
          <w:ilvl w:val="0"/>
          <w:numId w:val="23"/>
        </w:numPr>
        <w:tabs>
          <w:tab w:val="left" w:pos="567"/>
          <w:tab w:val="left" w:pos="1134"/>
        </w:tabs>
        <w:spacing w:before="0" w:after="0" w:line="240" w:lineRule="auto"/>
        <w:ind w:left="993" w:hanging="426"/>
        <w:contextualSpacing/>
        <w:jc w:val="left"/>
        <w:rPr>
          <w:rFonts w:asciiTheme="majorHAnsi" w:eastAsia="Calibri" w:hAnsiTheme="majorHAnsi" w:cstheme="majorHAnsi"/>
        </w:rPr>
      </w:pPr>
      <w:r w:rsidRPr="00D438E5">
        <w:rPr>
          <w:rFonts w:asciiTheme="majorHAnsi" w:eastAsia="Calibri" w:hAnsiTheme="majorHAnsi" w:cstheme="majorHAnsi"/>
        </w:rPr>
        <w:t>No ato de cada abastecimento, a Contratada deverá emitir cupom correspondente ao abastecimento e colher a assinatura do condutor, devendo ser por extenso;</w:t>
      </w:r>
    </w:p>
    <w:p w14:paraId="2505F3B0" w14:textId="77777777" w:rsidR="007615CB" w:rsidRPr="00D438E5" w:rsidRDefault="007615CB" w:rsidP="007615CB">
      <w:pPr>
        <w:numPr>
          <w:ilvl w:val="0"/>
          <w:numId w:val="23"/>
        </w:numPr>
        <w:tabs>
          <w:tab w:val="left" w:pos="567"/>
          <w:tab w:val="left" w:pos="1134"/>
        </w:tabs>
        <w:spacing w:before="0" w:after="0" w:line="240" w:lineRule="auto"/>
        <w:ind w:left="993" w:hanging="426"/>
        <w:contextualSpacing/>
        <w:jc w:val="left"/>
        <w:rPr>
          <w:rFonts w:asciiTheme="majorHAnsi" w:eastAsia="Calibri" w:hAnsiTheme="majorHAnsi" w:cstheme="majorHAnsi"/>
        </w:rPr>
      </w:pPr>
      <w:r w:rsidRPr="00D438E5">
        <w:rPr>
          <w:rFonts w:asciiTheme="majorHAnsi" w:eastAsia="Calibri" w:hAnsiTheme="majorHAnsi" w:cstheme="majorHAnsi"/>
        </w:rPr>
        <w:t>O cupom correspondente ao abastecimento deverá conter: data do abastecimento, número da placa do veículo, sua quilometragem, número de litros, valor unitário e total.</w:t>
      </w:r>
    </w:p>
    <w:p w14:paraId="70627400" w14:textId="77777777" w:rsidR="007615CB" w:rsidRPr="00D438E5" w:rsidRDefault="007615CB" w:rsidP="007615CB">
      <w:pPr>
        <w:numPr>
          <w:ilvl w:val="0"/>
          <w:numId w:val="23"/>
        </w:numPr>
        <w:tabs>
          <w:tab w:val="left" w:pos="567"/>
          <w:tab w:val="left" w:pos="1134"/>
        </w:tabs>
        <w:spacing w:before="0" w:after="0" w:line="240" w:lineRule="auto"/>
        <w:ind w:left="993" w:hanging="426"/>
        <w:contextualSpacing/>
        <w:jc w:val="left"/>
        <w:rPr>
          <w:rFonts w:asciiTheme="majorHAnsi" w:eastAsia="Calibri" w:hAnsiTheme="majorHAnsi" w:cstheme="majorHAnsi"/>
        </w:rPr>
      </w:pPr>
      <w:r w:rsidRPr="00D438E5">
        <w:rPr>
          <w:rFonts w:asciiTheme="majorHAnsi" w:eastAsia="Calibri" w:hAnsiTheme="majorHAnsi" w:cstheme="majorHAnsi"/>
        </w:rPr>
        <w:t>Todos os cupons com as assinaturas de condutores deverão ser enviadas até o 5º dia subsequente aos abastecimentos para comprovação dos valores cobrados;</w:t>
      </w:r>
    </w:p>
    <w:p w14:paraId="0C090A05" w14:textId="77777777" w:rsidR="007615CB" w:rsidRPr="00D438E5" w:rsidRDefault="007615CB" w:rsidP="007615CB">
      <w:pPr>
        <w:numPr>
          <w:ilvl w:val="0"/>
          <w:numId w:val="23"/>
        </w:numPr>
        <w:tabs>
          <w:tab w:val="left" w:pos="567"/>
          <w:tab w:val="left" w:pos="1134"/>
        </w:tabs>
        <w:spacing w:before="0" w:after="0" w:line="240" w:lineRule="auto"/>
        <w:ind w:left="993" w:hanging="426"/>
        <w:contextualSpacing/>
        <w:jc w:val="left"/>
        <w:rPr>
          <w:rFonts w:asciiTheme="majorHAnsi" w:eastAsia="Calibri" w:hAnsiTheme="majorHAnsi" w:cstheme="majorHAnsi"/>
        </w:rPr>
      </w:pPr>
      <w:r w:rsidRPr="00D438E5">
        <w:rPr>
          <w:rFonts w:asciiTheme="majorHAnsi" w:eastAsia="Calibri" w:hAnsiTheme="majorHAnsi" w:cstheme="majorHAnsi"/>
        </w:rPr>
        <w:t>Os combustíveis somente poderão ser reajustados de acordo com o determinado pelo Governo Federal.</w:t>
      </w:r>
    </w:p>
    <w:p w14:paraId="51D20DCC" w14:textId="77777777" w:rsidR="007615CB" w:rsidRPr="00D438E5" w:rsidRDefault="007615CB" w:rsidP="007615CB">
      <w:pPr>
        <w:numPr>
          <w:ilvl w:val="0"/>
          <w:numId w:val="23"/>
        </w:numPr>
        <w:tabs>
          <w:tab w:val="left" w:pos="567"/>
          <w:tab w:val="left" w:pos="1134"/>
        </w:tabs>
        <w:spacing w:before="0" w:after="0" w:line="240" w:lineRule="auto"/>
        <w:ind w:left="993" w:hanging="426"/>
        <w:contextualSpacing/>
        <w:jc w:val="left"/>
        <w:rPr>
          <w:rFonts w:asciiTheme="majorHAnsi" w:eastAsia="Calibri" w:hAnsiTheme="majorHAnsi" w:cstheme="majorHAnsi"/>
        </w:rPr>
      </w:pPr>
      <w:r w:rsidRPr="00D438E5">
        <w:rPr>
          <w:rFonts w:asciiTheme="majorHAnsi" w:eastAsia="Calibri" w:hAnsiTheme="majorHAnsi" w:cstheme="majorHAnsi"/>
        </w:rPr>
        <w:t xml:space="preserve">Submeter-se à fiscalização da Prefeitura Municipal de Além Paraíba, através do setor competente, que acompanhará o fornecimento do combustível, orientando, fiscalizando e intervindo ao seu exclusivo interesse, com a finalidade de garantir o exato cumprimento das condições pactuadas; </w:t>
      </w:r>
    </w:p>
    <w:p w14:paraId="02683CDB" w14:textId="77777777" w:rsidR="007615CB" w:rsidRPr="00D438E5" w:rsidRDefault="007615CB" w:rsidP="007615CB">
      <w:pPr>
        <w:numPr>
          <w:ilvl w:val="0"/>
          <w:numId w:val="23"/>
        </w:numPr>
        <w:tabs>
          <w:tab w:val="left" w:pos="567"/>
          <w:tab w:val="left" w:pos="1134"/>
        </w:tabs>
        <w:spacing w:before="0" w:after="0" w:line="240" w:lineRule="auto"/>
        <w:ind w:left="993" w:hanging="426"/>
        <w:contextualSpacing/>
        <w:jc w:val="left"/>
        <w:rPr>
          <w:rFonts w:asciiTheme="majorHAnsi" w:eastAsia="Calibri" w:hAnsiTheme="majorHAnsi" w:cstheme="majorHAnsi"/>
        </w:rPr>
      </w:pPr>
      <w:r w:rsidRPr="00D438E5">
        <w:rPr>
          <w:rFonts w:asciiTheme="majorHAnsi" w:eastAsia="Calibri" w:hAnsiTheme="majorHAnsi" w:cstheme="majorHAnsi"/>
        </w:rPr>
        <w:t xml:space="preserve">Cumprir, além dos postulados legais vigentes no âmbito federal, estadual e municipal, as normas da Prefeitura Municipal de Além Paraíba; </w:t>
      </w:r>
    </w:p>
    <w:p w14:paraId="73F346B1" w14:textId="77777777" w:rsidR="007615CB" w:rsidRPr="00D438E5" w:rsidRDefault="007615CB" w:rsidP="007615CB">
      <w:pPr>
        <w:numPr>
          <w:ilvl w:val="0"/>
          <w:numId w:val="23"/>
        </w:numPr>
        <w:tabs>
          <w:tab w:val="left" w:pos="567"/>
          <w:tab w:val="left" w:pos="1134"/>
        </w:tabs>
        <w:spacing w:before="0" w:after="0" w:line="240" w:lineRule="auto"/>
        <w:ind w:left="993" w:hanging="426"/>
        <w:contextualSpacing/>
        <w:jc w:val="left"/>
        <w:rPr>
          <w:rFonts w:asciiTheme="majorHAnsi" w:eastAsia="Calibri" w:hAnsiTheme="majorHAnsi" w:cstheme="majorHAnsi"/>
        </w:rPr>
      </w:pPr>
      <w:r w:rsidRPr="00D438E5">
        <w:rPr>
          <w:rFonts w:asciiTheme="majorHAnsi" w:eastAsia="Calibri" w:hAnsiTheme="majorHAnsi" w:cstheme="majorHAnsi"/>
        </w:rPr>
        <w:t xml:space="preserve">As penalidades ou multas impostas pelos órgãos competentes pelo descumprimento das disposições legais que regem a execução do objeto do presente Termo serão de inteira responsabilidade da Contratada, devendo, se for o caso, obter licenças, providenciar pagamento de impostos, taxas e serviços auxiliares; </w:t>
      </w:r>
    </w:p>
    <w:p w14:paraId="56EBE9CA" w14:textId="77777777" w:rsidR="007615CB" w:rsidRPr="00D438E5" w:rsidRDefault="007615CB" w:rsidP="007615CB">
      <w:pPr>
        <w:numPr>
          <w:ilvl w:val="0"/>
          <w:numId w:val="23"/>
        </w:numPr>
        <w:tabs>
          <w:tab w:val="left" w:pos="567"/>
          <w:tab w:val="left" w:pos="1134"/>
        </w:tabs>
        <w:spacing w:before="0" w:after="0" w:line="240" w:lineRule="auto"/>
        <w:ind w:left="993" w:hanging="426"/>
        <w:contextualSpacing/>
        <w:jc w:val="left"/>
        <w:rPr>
          <w:rFonts w:asciiTheme="majorHAnsi" w:eastAsia="Calibri" w:hAnsiTheme="majorHAnsi" w:cstheme="majorHAnsi"/>
        </w:rPr>
      </w:pPr>
      <w:r w:rsidRPr="00D438E5">
        <w:rPr>
          <w:rFonts w:asciiTheme="majorHAnsi" w:eastAsia="Calibri" w:hAnsiTheme="majorHAnsi" w:cstheme="majorHAnsi"/>
        </w:rPr>
        <w:t xml:space="preserve">Arcar com todos os ônus de transportes e fretes necessários; </w:t>
      </w:r>
    </w:p>
    <w:p w14:paraId="3374D41C" w14:textId="77777777" w:rsidR="007615CB" w:rsidRPr="00D438E5" w:rsidRDefault="007615CB" w:rsidP="007615CB">
      <w:pPr>
        <w:numPr>
          <w:ilvl w:val="0"/>
          <w:numId w:val="23"/>
        </w:numPr>
        <w:tabs>
          <w:tab w:val="left" w:pos="567"/>
          <w:tab w:val="left" w:pos="1134"/>
        </w:tabs>
        <w:spacing w:before="0" w:after="0" w:line="240" w:lineRule="auto"/>
        <w:ind w:left="993" w:hanging="426"/>
        <w:contextualSpacing/>
        <w:jc w:val="left"/>
        <w:rPr>
          <w:rFonts w:asciiTheme="majorHAnsi" w:eastAsia="Calibri" w:hAnsiTheme="majorHAnsi" w:cstheme="majorHAnsi"/>
        </w:rPr>
      </w:pPr>
      <w:r w:rsidRPr="00D438E5">
        <w:rPr>
          <w:rFonts w:asciiTheme="majorHAnsi" w:eastAsia="Calibri" w:hAnsiTheme="majorHAnsi" w:cstheme="majorHAnsi"/>
        </w:rPr>
        <w:t xml:space="preserve">Estender o fornecimento além dos veículos ativos, também aos veículos que vierem a ser adquiridos pela Secretaria ou colocados à sua disposição; </w:t>
      </w:r>
    </w:p>
    <w:p w14:paraId="23F9F4F7" w14:textId="77777777" w:rsidR="007615CB" w:rsidRPr="00D438E5" w:rsidRDefault="007615CB" w:rsidP="007615CB">
      <w:pPr>
        <w:numPr>
          <w:ilvl w:val="0"/>
          <w:numId w:val="23"/>
        </w:numPr>
        <w:tabs>
          <w:tab w:val="left" w:pos="567"/>
          <w:tab w:val="left" w:pos="1134"/>
        </w:tabs>
        <w:spacing w:before="0" w:after="0" w:line="240" w:lineRule="auto"/>
        <w:ind w:left="993" w:hanging="426"/>
        <w:contextualSpacing/>
        <w:jc w:val="left"/>
        <w:rPr>
          <w:rFonts w:asciiTheme="majorHAnsi" w:eastAsia="Calibri" w:hAnsiTheme="majorHAnsi" w:cstheme="majorHAnsi"/>
        </w:rPr>
      </w:pPr>
      <w:r w:rsidRPr="00D438E5">
        <w:rPr>
          <w:rFonts w:asciiTheme="majorHAnsi" w:eastAsia="Calibri" w:hAnsiTheme="majorHAnsi" w:cstheme="majorHAnsi"/>
        </w:rPr>
        <w:t xml:space="preserve">Demais obrigações e responsabilidades previstas pela Lei Federal nº 8.666/93 e demais legislações pertinentes. </w:t>
      </w:r>
    </w:p>
    <w:p w14:paraId="47376373" w14:textId="77777777" w:rsidR="007615CB" w:rsidRDefault="007615CB" w:rsidP="007615CB">
      <w:pPr>
        <w:numPr>
          <w:ilvl w:val="0"/>
          <w:numId w:val="23"/>
        </w:numPr>
        <w:tabs>
          <w:tab w:val="left" w:pos="567"/>
          <w:tab w:val="left" w:pos="1134"/>
        </w:tabs>
        <w:spacing w:before="0" w:after="0" w:line="240" w:lineRule="auto"/>
        <w:ind w:left="993" w:hanging="426"/>
        <w:contextualSpacing/>
        <w:jc w:val="left"/>
        <w:rPr>
          <w:rFonts w:asciiTheme="majorHAnsi" w:eastAsia="Calibri" w:hAnsiTheme="majorHAnsi" w:cstheme="majorHAnsi"/>
        </w:rPr>
      </w:pPr>
      <w:r w:rsidRPr="00D438E5">
        <w:rPr>
          <w:rFonts w:asciiTheme="majorHAnsi" w:eastAsia="Calibri" w:hAnsiTheme="majorHAnsi" w:cstheme="majorHAnsi"/>
        </w:rPr>
        <w:t>Emitir boleto no qual deverá constar, obrigatoriamente, a data do abastecimento, o número da placa do veículo, o número de litros, o valor unitário e o valor total, para efeito de comprovação do preço do combustível cobrado no ato do abastecimento e, consequente, elaboração da Nota Fiscal/Fatura.</w:t>
      </w:r>
    </w:p>
    <w:p w14:paraId="1A98BAE4" w14:textId="77777777" w:rsidR="00D438E5" w:rsidRDefault="00D438E5" w:rsidP="00D438E5">
      <w:pPr>
        <w:tabs>
          <w:tab w:val="left" w:pos="567"/>
          <w:tab w:val="left" w:pos="1134"/>
        </w:tabs>
        <w:spacing w:before="0" w:after="0" w:line="240" w:lineRule="auto"/>
        <w:ind w:left="993"/>
        <w:contextualSpacing/>
        <w:jc w:val="left"/>
        <w:rPr>
          <w:rFonts w:asciiTheme="majorHAnsi" w:eastAsia="Calibri" w:hAnsiTheme="majorHAnsi" w:cstheme="majorHAnsi"/>
        </w:rPr>
      </w:pPr>
    </w:p>
    <w:p w14:paraId="7046837C" w14:textId="77777777" w:rsidR="00D438E5" w:rsidRPr="00D438E5" w:rsidRDefault="00D438E5" w:rsidP="00D438E5">
      <w:pPr>
        <w:tabs>
          <w:tab w:val="left" w:pos="567"/>
          <w:tab w:val="left" w:pos="1134"/>
        </w:tabs>
        <w:spacing w:before="0" w:after="0" w:line="240" w:lineRule="auto"/>
        <w:ind w:left="993"/>
        <w:contextualSpacing/>
        <w:jc w:val="left"/>
        <w:rPr>
          <w:rFonts w:asciiTheme="majorHAnsi" w:eastAsia="Calibri" w:hAnsiTheme="majorHAnsi" w:cstheme="majorHAnsi"/>
        </w:rPr>
      </w:pPr>
    </w:p>
    <w:p w14:paraId="32EF03B3" w14:textId="7D527F5D" w:rsidR="007615CB" w:rsidRDefault="00D438E5" w:rsidP="00D438E5">
      <w:pPr>
        <w:pStyle w:val="Nivel01"/>
        <w:pBdr>
          <w:top w:val="single" w:sz="4" w:space="1" w:color="auto"/>
          <w:bottom w:val="single" w:sz="4" w:space="1" w:color="auto"/>
        </w:pBdr>
        <w:ind w:left="0" w:firstLine="0"/>
        <w:rPr>
          <w:rFonts w:eastAsia="Calibri"/>
        </w:rPr>
      </w:pPr>
      <w:r>
        <w:rPr>
          <w:rFonts w:eastAsia="Calibri"/>
        </w:rPr>
        <w:t>CONDIÇÕES DE PAGAMENTO</w:t>
      </w:r>
    </w:p>
    <w:p w14:paraId="01DCBFE8" w14:textId="77777777" w:rsidR="00D438E5" w:rsidRPr="00D438E5" w:rsidRDefault="00D438E5" w:rsidP="007615CB">
      <w:pPr>
        <w:tabs>
          <w:tab w:val="left" w:pos="567"/>
          <w:tab w:val="left" w:pos="1134"/>
        </w:tabs>
        <w:ind w:left="993"/>
        <w:contextualSpacing/>
        <w:rPr>
          <w:rFonts w:asciiTheme="majorHAnsi" w:eastAsia="Calibri" w:hAnsiTheme="majorHAnsi" w:cstheme="majorHAnsi"/>
        </w:rPr>
      </w:pPr>
    </w:p>
    <w:p w14:paraId="166DCA77" w14:textId="17E4CF20" w:rsidR="007615CB" w:rsidRPr="00D438E5" w:rsidRDefault="007615CB" w:rsidP="00D438E5">
      <w:pPr>
        <w:pStyle w:val="Nivel2"/>
      </w:pPr>
      <w:r w:rsidRPr="00D438E5">
        <w:t xml:space="preserve">Fornecer o combustível de acordo com O PRAZO E LOCAL estabelecidos abaixo: </w:t>
      </w:r>
    </w:p>
    <w:p w14:paraId="0CFCE1F1" w14:textId="77777777" w:rsidR="007615CB" w:rsidRPr="00D438E5" w:rsidRDefault="007615CB" w:rsidP="007615CB">
      <w:pPr>
        <w:numPr>
          <w:ilvl w:val="0"/>
          <w:numId w:val="24"/>
        </w:numPr>
        <w:tabs>
          <w:tab w:val="left" w:pos="993"/>
          <w:tab w:val="left" w:pos="1134"/>
        </w:tabs>
        <w:spacing w:before="0" w:after="0" w:line="240" w:lineRule="auto"/>
        <w:ind w:left="993" w:hanging="426"/>
        <w:contextualSpacing/>
        <w:jc w:val="left"/>
        <w:rPr>
          <w:rFonts w:asciiTheme="majorHAnsi" w:eastAsia="Calibri" w:hAnsiTheme="majorHAnsi" w:cstheme="majorHAnsi"/>
        </w:rPr>
      </w:pPr>
      <w:r w:rsidRPr="00D438E5">
        <w:rPr>
          <w:rFonts w:asciiTheme="majorHAnsi" w:eastAsia="Calibri" w:hAnsiTheme="majorHAnsi" w:cstheme="majorHAnsi"/>
        </w:rPr>
        <w:t xml:space="preserve">O abastecimento será contínuo e fracionado de acordo com as necessidades da Prefeitura Municipal de Além Paraíba; </w:t>
      </w:r>
    </w:p>
    <w:p w14:paraId="5C74A28E" w14:textId="27869D2A" w:rsidR="007615CB" w:rsidRPr="00D438E5" w:rsidRDefault="007615CB" w:rsidP="007615CB">
      <w:pPr>
        <w:numPr>
          <w:ilvl w:val="0"/>
          <w:numId w:val="24"/>
        </w:numPr>
        <w:tabs>
          <w:tab w:val="left" w:pos="993"/>
          <w:tab w:val="left" w:pos="1134"/>
        </w:tabs>
        <w:spacing w:before="0" w:after="0" w:line="240" w:lineRule="auto"/>
        <w:ind w:left="993" w:hanging="426"/>
        <w:contextualSpacing/>
        <w:jc w:val="left"/>
        <w:rPr>
          <w:rFonts w:asciiTheme="majorHAnsi" w:eastAsia="Calibri" w:hAnsiTheme="majorHAnsi" w:cstheme="majorHAnsi"/>
        </w:rPr>
      </w:pPr>
      <w:r w:rsidRPr="00D438E5">
        <w:rPr>
          <w:rFonts w:asciiTheme="majorHAnsi" w:eastAsia="Calibri" w:hAnsiTheme="majorHAnsi" w:cstheme="majorHAnsi"/>
        </w:rPr>
        <w:t xml:space="preserve">A Contratada se obrigará a manter posto credenciado e em operação, até a distância máxima de </w:t>
      </w:r>
      <w:r w:rsidR="00171FEE" w:rsidRPr="00171FEE">
        <w:rPr>
          <w:rFonts w:asciiTheme="majorHAnsi" w:eastAsia="Calibri" w:hAnsiTheme="majorHAnsi" w:cstheme="majorHAnsi"/>
          <w:b/>
        </w:rPr>
        <w:t>02</w:t>
      </w:r>
      <w:r w:rsidRPr="00D438E5">
        <w:rPr>
          <w:rFonts w:asciiTheme="majorHAnsi" w:eastAsia="Calibri" w:hAnsiTheme="majorHAnsi" w:cstheme="majorHAnsi"/>
          <w:b/>
          <w:u w:val="single"/>
        </w:rPr>
        <w:t xml:space="preserve"> (</w:t>
      </w:r>
      <w:r w:rsidR="00171FEE">
        <w:rPr>
          <w:rFonts w:asciiTheme="majorHAnsi" w:eastAsia="Calibri" w:hAnsiTheme="majorHAnsi" w:cstheme="majorHAnsi"/>
          <w:b/>
          <w:u w:val="single"/>
        </w:rPr>
        <w:t>dois</w:t>
      </w:r>
      <w:r w:rsidRPr="00D438E5">
        <w:rPr>
          <w:rFonts w:asciiTheme="majorHAnsi" w:eastAsia="Calibri" w:hAnsiTheme="majorHAnsi" w:cstheme="majorHAnsi"/>
          <w:b/>
          <w:u w:val="single"/>
        </w:rPr>
        <w:t>) quilômetros da sede da Secretaria Municipal de Serviços e Obras Públicas</w:t>
      </w:r>
      <w:r w:rsidRPr="00D438E5">
        <w:rPr>
          <w:rFonts w:asciiTheme="majorHAnsi" w:eastAsia="Calibri" w:hAnsiTheme="majorHAnsi" w:cstheme="majorHAnsi"/>
        </w:rPr>
        <w:t>, onde se localiza a frota de veículos municipais, cuj</w:t>
      </w:r>
      <w:bookmarkStart w:id="1" w:name="_GoBack"/>
      <w:bookmarkEnd w:id="1"/>
      <w:r w:rsidRPr="00D438E5">
        <w:rPr>
          <w:rFonts w:asciiTheme="majorHAnsi" w:eastAsia="Calibri" w:hAnsiTheme="majorHAnsi" w:cstheme="majorHAnsi"/>
        </w:rPr>
        <w:t xml:space="preserve">o endereço é Praça Otávio de Castro Cortes, s/n°, Ilha do Lazareto, Além Paraíba/MG. </w:t>
      </w:r>
      <w:proofErr w:type="spellStart"/>
      <w:proofErr w:type="gramStart"/>
      <w:r w:rsidRPr="00D438E5">
        <w:rPr>
          <w:rFonts w:asciiTheme="majorHAnsi" w:eastAsia="Calibri" w:hAnsiTheme="majorHAnsi" w:cstheme="majorHAnsi"/>
        </w:rPr>
        <w:t>Cep</w:t>
      </w:r>
      <w:proofErr w:type="spellEnd"/>
      <w:proofErr w:type="gramEnd"/>
      <w:r w:rsidRPr="00D438E5">
        <w:rPr>
          <w:rFonts w:asciiTheme="majorHAnsi" w:eastAsia="Calibri" w:hAnsiTheme="majorHAnsi" w:cstheme="majorHAnsi"/>
        </w:rPr>
        <w:t xml:space="preserve">: 36.660-000; </w:t>
      </w:r>
      <w:r w:rsidRPr="00D438E5">
        <w:rPr>
          <w:rFonts w:asciiTheme="majorHAnsi" w:eastAsia="Calibri" w:hAnsiTheme="majorHAnsi" w:cstheme="majorHAnsi"/>
          <w:b/>
          <w:u w:val="single"/>
        </w:rPr>
        <w:t>pois não seria razoável percorrer distancia superior, tendo em vista o gasto de combustível embutido no percurso.</w:t>
      </w:r>
    </w:p>
    <w:p w14:paraId="018D10C9" w14:textId="77777777" w:rsidR="007615CB" w:rsidRPr="00D438E5" w:rsidRDefault="007615CB" w:rsidP="007615CB">
      <w:pPr>
        <w:numPr>
          <w:ilvl w:val="0"/>
          <w:numId w:val="24"/>
        </w:numPr>
        <w:tabs>
          <w:tab w:val="left" w:pos="993"/>
          <w:tab w:val="left" w:pos="1134"/>
        </w:tabs>
        <w:spacing w:before="0" w:after="0" w:line="240" w:lineRule="auto"/>
        <w:ind w:left="993" w:hanging="426"/>
        <w:contextualSpacing/>
        <w:jc w:val="left"/>
        <w:rPr>
          <w:rFonts w:asciiTheme="majorHAnsi" w:eastAsia="Calibri" w:hAnsiTheme="majorHAnsi" w:cstheme="majorHAnsi"/>
        </w:rPr>
      </w:pPr>
      <w:r w:rsidRPr="00D438E5">
        <w:rPr>
          <w:rFonts w:asciiTheme="majorHAnsi" w:eastAsia="Calibri" w:hAnsiTheme="majorHAnsi" w:cstheme="majorHAnsi"/>
        </w:rPr>
        <w:t xml:space="preserve">A Contratada se obrigará a realizar o abastecimento com os combustíveis em quantidades solicitadas, após a requisição emitida pelo gestor de frotas da Prefeitura Municipal de Além Paraíba. A Contratada deverá estar apta a fornecer o produto imediatamente após a assinatura do Contrato. </w:t>
      </w:r>
    </w:p>
    <w:p w14:paraId="1BC9916A" w14:textId="77777777" w:rsidR="007615CB" w:rsidRPr="00D438E5" w:rsidRDefault="007615CB" w:rsidP="007615CB">
      <w:pPr>
        <w:numPr>
          <w:ilvl w:val="0"/>
          <w:numId w:val="24"/>
        </w:numPr>
        <w:tabs>
          <w:tab w:val="left" w:pos="993"/>
          <w:tab w:val="left" w:pos="1134"/>
        </w:tabs>
        <w:spacing w:before="0" w:after="0" w:line="240" w:lineRule="auto"/>
        <w:ind w:left="993" w:hanging="426"/>
        <w:contextualSpacing/>
        <w:jc w:val="left"/>
        <w:rPr>
          <w:rFonts w:asciiTheme="majorHAnsi" w:eastAsia="Calibri" w:hAnsiTheme="majorHAnsi" w:cstheme="majorHAnsi"/>
        </w:rPr>
      </w:pPr>
      <w:r w:rsidRPr="00D438E5">
        <w:rPr>
          <w:rFonts w:asciiTheme="majorHAnsi" w:eastAsia="Calibri" w:hAnsiTheme="majorHAnsi" w:cstheme="majorHAnsi"/>
        </w:rPr>
        <w:t xml:space="preserve">O prazo para pagamento será de até 30 (trinta) dias contados da data de protocolização e aceitação pelo Contratante da Nota Fiscal / Fatura correspondente, devidamente atestada pelo </w:t>
      </w:r>
      <w:r w:rsidRPr="00D438E5">
        <w:rPr>
          <w:rFonts w:asciiTheme="majorHAnsi" w:eastAsia="Calibri" w:hAnsiTheme="majorHAnsi" w:cstheme="majorHAnsi"/>
        </w:rPr>
        <w:lastRenderedPageBreak/>
        <w:t xml:space="preserve">Gestor da Ata. O pagamento da Nota Fiscal/Fatura fica condicionado ao cumprimento dos critérios de recebimento. </w:t>
      </w:r>
    </w:p>
    <w:p w14:paraId="1EDC514C" w14:textId="77777777" w:rsidR="007615CB" w:rsidRPr="00D438E5" w:rsidRDefault="007615CB" w:rsidP="007615CB">
      <w:pPr>
        <w:numPr>
          <w:ilvl w:val="0"/>
          <w:numId w:val="24"/>
        </w:numPr>
        <w:tabs>
          <w:tab w:val="left" w:pos="993"/>
          <w:tab w:val="left" w:pos="1134"/>
        </w:tabs>
        <w:spacing w:before="0" w:after="0" w:line="240" w:lineRule="auto"/>
        <w:ind w:left="993" w:hanging="426"/>
        <w:contextualSpacing/>
        <w:jc w:val="left"/>
        <w:rPr>
          <w:rFonts w:asciiTheme="majorHAnsi" w:eastAsia="Calibri" w:hAnsiTheme="majorHAnsi" w:cstheme="majorHAnsi"/>
        </w:rPr>
      </w:pPr>
      <w:r w:rsidRPr="00D438E5">
        <w:rPr>
          <w:rFonts w:asciiTheme="majorHAnsi" w:eastAsia="Calibri" w:hAnsiTheme="majorHAnsi" w:cstheme="majorHAnsi"/>
        </w:rPr>
        <w:t xml:space="preserve">Para habilitar-se ao pagamento a Contratada deverá protocolar na prefeitura Municipal de Além Paraíba, Nota Fiscal/Fatura, até o 5º (quinto) dia do mês </w:t>
      </w:r>
      <w:proofErr w:type="spellStart"/>
      <w:r w:rsidRPr="00D438E5">
        <w:rPr>
          <w:rFonts w:asciiTheme="majorHAnsi" w:eastAsia="Calibri" w:hAnsiTheme="majorHAnsi" w:cstheme="majorHAnsi"/>
        </w:rPr>
        <w:t>subseqüente</w:t>
      </w:r>
      <w:proofErr w:type="spellEnd"/>
      <w:r w:rsidRPr="00D438E5">
        <w:rPr>
          <w:rFonts w:asciiTheme="majorHAnsi" w:eastAsia="Calibri" w:hAnsiTheme="majorHAnsi" w:cstheme="majorHAnsi"/>
        </w:rPr>
        <w:t xml:space="preserve"> ao mês de referência, especificando o abastecimento e seus correspondentes valores em moeda corrente nacional, devendo estar formalmente atestada pela Secretaria Municipal solicitante, da Prefeitura Municipal de Além Paraíba. </w:t>
      </w:r>
    </w:p>
    <w:p w14:paraId="75A2D11F" w14:textId="77777777" w:rsidR="004139DA" w:rsidRPr="00D438E5" w:rsidRDefault="004139DA" w:rsidP="00C129A8">
      <w:pPr>
        <w:pStyle w:val="Estilo1"/>
        <w:spacing w:line="276" w:lineRule="auto"/>
        <w:rPr>
          <w:rFonts w:asciiTheme="majorHAnsi" w:hAnsiTheme="majorHAnsi" w:cstheme="majorHAnsi"/>
          <w:i w:val="0"/>
          <w:iCs w:val="0"/>
          <w:sz w:val="22"/>
          <w:shd w:val="clear" w:color="auto" w:fill="FFFFFF"/>
        </w:rPr>
      </w:pPr>
    </w:p>
    <w:p w14:paraId="474217C8" w14:textId="5F8C6F05" w:rsidR="009C1E30" w:rsidRPr="00D438E5" w:rsidRDefault="009C1E30" w:rsidP="00C129A8">
      <w:pPr>
        <w:pStyle w:val="Nvel1-SemNum"/>
      </w:pPr>
      <w:r w:rsidRPr="00D438E5">
        <w:t>Indicação de marcas ou modelos (</w:t>
      </w:r>
      <w:hyperlink r:id="rId9" w:anchor="art41" w:history="1">
        <w:r w:rsidRPr="00D438E5">
          <w:rPr>
            <w:rStyle w:val="Hyperlink"/>
          </w:rPr>
          <w:t>Art. 41, inciso I, da Lei nº 14.133, de 2021</w:t>
        </w:r>
      </w:hyperlink>
      <w:r w:rsidRPr="00D438E5">
        <w:t>):</w:t>
      </w:r>
    </w:p>
    <w:p w14:paraId="57886F88" w14:textId="29C69259" w:rsidR="00740054" w:rsidRPr="00D438E5" w:rsidRDefault="00F9257B" w:rsidP="000C65B7">
      <w:pPr>
        <w:pStyle w:val="Nivel2"/>
        <w:rPr>
          <w:rFonts w:eastAsia="Times New Roman"/>
        </w:rPr>
      </w:pPr>
      <w:r w:rsidRPr="00D438E5">
        <w:rPr>
          <w:i/>
          <w:iCs w:val="0"/>
        </w:rPr>
        <w:t xml:space="preserve">Só serão aceito conforme especificação no Apêndice </w:t>
      </w:r>
      <w:proofErr w:type="gramStart"/>
      <w:r w:rsidRPr="00D438E5">
        <w:rPr>
          <w:i/>
          <w:iCs w:val="0"/>
        </w:rPr>
        <w:t>A</w:t>
      </w:r>
      <w:proofErr w:type="gramEnd"/>
      <w:r w:rsidRPr="00D438E5">
        <w:rPr>
          <w:i/>
          <w:iCs w:val="0"/>
        </w:rPr>
        <w:t xml:space="preserve"> desse instrumento</w:t>
      </w:r>
      <w:r w:rsidRPr="00D438E5">
        <w:t>.</w:t>
      </w:r>
    </w:p>
    <w:p w14:paraId="68464E1C" w14:textId="77777777" w:rsidR="00740054" w:rsidRPr="00D438E5" w:rsidRDefault="00740054" w:rsidP="00C129A8">
      <w:pPr>
        <w:pStyle w:val="Estilo1"/>
        <w:spacing w:line="276" w:lineRule="auto"/>
        <w:rPr>
          <w:rFonts w:asciiTheme="majorHAnsi" w:hAnsiTheme="majorHAnsi" w:cstheme="majorHAnsi"/>
          <w:i w:val="0"/>
          <w:iCs w:val="0"/>
          <w:color w:val="auto"/>
          <w:sz w:val="22"/>
        </w:rPr>
      </w:pPr>
    </w:p>
    <w:p w14:paraId="3ABC3E31" w14:textId="77777777" w:rsidR="009C1E30" w:rsidRPr="00D438E5" w:rsidRDefault="009C1E30" w:rsidP="00C129A8">
      <w:pPr>
        <w:pStyle w:val="Nvel1-SemNum"/>
      </w:pPr>
      <w:r w:rsidRPr="00D438E5">
        <w:t xml:space="preserve">Da vedação de contratação de marca ou produto </w:t>
      </w:r>
    </w:p>
    <w:p w14:paraId="298F30FF" w14:textId="77777777" w:rsidR="00F9257B" w:rsidRPr="00D438E5" w:rsidRDefault="00F9257B" w:rsidP="00F9257B">
      <w:pPr>
        <w:pStyle w:val="Nivel2"/>
        <w:rPr>
          <w:i/>
          <w:iCs w:val="0"/>
        </w:rPr>
      </w:pPr>
      <w:r w:rsidRPr="00D438E5">
        <w:rPr>
          <w:i/>
          <w:iCs w:val="0"/>
        </w:rPr>
        <w:t xml:space="preserve">Só serão aceito conforme especificação no Apêndice </w:t>
      </w:r>
      <w:proofErr w:type="gramStart"/>
      <w:r w:rsidRPr="00D438E5">
        <w:rPr>
          <w:i/>
          <w:iCs w:val="0"/>
        </w:rPr>
        <w:t>A</w:t>
      </w:r>
      <w:proofErr w:type="gramEnd"/>
      <w:r w:rsidRPr="00D438E5">
        <w:rPr>
          <w:i/>
          <w:iCs w:val="0"/>
        </w:rPr>
        <w:t xml:space="preserve"> desse instrumento.</w:t>
      </w:r>
    </w:p>
    <w:p w14:paraId="34E2FC6E" w14:textId="77777777" w:rsidR="00740054" w:rsidRPr="00D438E5" w:rsidRDefault="00740054" w:rsidP="00C129A8">
      <w:pPr>
        <w:pStyle w:val="Estilo1"/>
        <w:spacing w:line="276" w:lineRule="auto"/>
        <w:rPr>
          <w:rFonts w:asciiTheme="majorHAnsi" w:hAnsiTheme="majorHAnsi" w:cstheme="majorHAnsi"/>
          <w:i w:val="0"/>
          <w:iCs w:val="0"/>
          <w:color w:val="auto"/>
          <w:sz w:val="22"/>
        </w:rPr>
      </w:pPr>
    </w:p>
    <w:p w14:paraId="1C669C0F" w14:textId="77777777" w:rsidR="009C1E30" w:rsidRPr="00D438E5" w:rsidRDefault="009C1E30" w:rsidP="00C129A8">
      <w:pPr>
        <w:pStyle w:val="Nvel1-SemNum"/>
      </w:pPr>
      <w:r w:rsidRPr="00D438E5">
        <w:t>Da exigência de amostra</w:t>
      </w:r>
    </w:p>
    <w:p w14:paraId="4328FD51" w14:textId="5359D22A" w:rsidR="0063403D" w:rsidRPr="00D438E5" w:rsidRDefault="0063403D" w:rsidP="000C65B7">
      <w:pPr>
        <w:pStyle w:val="Nvel2-Red"/>
      </w:pPr>
      <w:r w:rsidRPr="00D438E5">
        <w:rPr>
          <w:color w:val="auto"/>
        </w:rPr>
        <w:t xml:space="preserve">Não se aplica </w:t>
      </w:r>
      <w:proofErr w:type="gramStart"/>
      <w:r w:rsidRPr="00D438E5">
        <w:rPr>
          <w:color w:val="auto"/>
        </w:rPr>
        <w:t>à</w:t>
      </w:r>
      <w:proofErr w:type="gramEnd"/>
      <w:r w:rsidRPr="00D438E5">
        <w:rPr>
          <w:color w:val="auto"/>
        </w:rPr>
        <w:t xml:space="preserve"> presente contratação</w:t>
      </w:r>
      <w:r w:rsidRPr="00D438E5">
        <w:t>.</w:t>
      </w:r>
    </w:p>
    <w:p w14:paraId="560592A2" w14:textId="77777777" w:rsidR="0063403D" w:rsidRPr="00D438E5" w:rsidRDefault="0063403D" w:rsidP="003126C8">
      <w:pPr>
        <w:pStyle w:val="Estilo1"/>
        <w:rPr>
          <w:rFonts w:asciiTheme="majorHAnsi" w:hAnsiTheme="majorHAnsi" w:cstheme="majorHAnsi"/>
          <w:sz w:val="22"/>
        </w:rPr>
      </w:pPr>
    </w:p>
    <w:p w14:paraId="4C2ACEAE" w14:textId="77777777" w:rsidR="009C1E30" w:rsidRPr="00D438E5" w:rsidRDefault="009C1E30" w:rsidP="00C129A8">
      <w:pPr>
        <w:pStyle w:val="Nvel1-SemNum"/>
      </w:pPr>
      <w:r w:rsidRPr="00D438E5">
        <w:t>Da exigência de carta de solidariedade</w:t>
      </w:r>
    </w:p>
    <w:p w14:paraId="6A5CBCF9" w14:textId="77777777" w:rsidR="0063403D" w:rsidRPr="00D438E5" w:rsidRDefault="0063403D" w:rsidP="000C65B7">
      <w:pPr>
        <w:pStyle w:val="Nvel2-Red"/>
        <w:rPr>
          <w:color w:val="auto"/>
        </w:rPr>
      </w:pPr>
      <w:r w:rsidRPr="00D438E5">
        <w:rPr>
          <w:color w:val="auto"/>
        </w:rPr>
        <w:t xml:space="preserve">Não se aplica </w:t>
      </w:r>
      <w:proofErr w:type="gramStart"/>
      <w:r w:rsidRPr="00D438E5">
        <w:rPr>
          <w:color w:val="auto"/>
        </w:rPr>
        <w:t>à</w:t>
      </w:r>
      <w:proofErr w:type="gramEnd"/>
      <w:r w:rsidRPr="00D438E5">
        <w:rPr>
          <w:color w:val="auto"/>
        </w:rPr>
        <w:t xml:space="preserve"> presente contratação.</w:t>
      </w:r>
    </w:p>
    <w:p w14:paraId="5445E80A" w14:textId="77777777" w:rsidR="0063403D" w:rsidRPr="00D438E5" w:rsidRDefault="0063403D" w:rsidP="000C65B7">
      <w:pPr>
        <w:pStyle w:val="Nvel2-Red"/>
        <w:numPr>
          <w:ilvl w:val="0"/>
          <w:numId w:val="0"/>
        </w:numPr>
      </w:pPr>
    </w:p>
    <w:p w14:paraId="578BACFB" w14:textId="47D2B262" w:rsidR="009C1E30" w:rsidRPr="00D438E5" w:rsidRDefault="00D438E5" w:rsidP="00D438E5">
      <w:pPr>
        <w:pStyle w:val="Nivel01"/>
        <w:pBdr>
          <w:top w:val="single" w:sz="4" w:space="1" w:color="auto"/>
          <w:bottom w:val="single" w:sz="4" w:space="1" w:color="auto"/>
        </w:pBdr>
        <w:ind w:left="0" w:firstLine="0"/>
      </w:pPr>
      <w:r w:rsidRPr="00D438E5">
        <w:t>SUBCONTRATAÇÃO</w:t>
      </w:r>
    </w:p>
    <w:p w14:paraId="79124246" w14:textId="77777777" w:rsidR="00D438E5" w:rsidRDefault="00D438E5" w:rsidP="00D438E5">
      <w:pPr>
        <w:pStyle w:val="Nivel01"/>
        <w:numPr>
          <w:ilvl w:val="0"/>
          <w:numId w:val="0"/>
        </w:numPr>
        <w:ind w:left="644"/>
      </w:pPr>
    </w:p>
    <w:p w14:paraId="247809F4" w14:textId="77777777" w:rsidR="009C1E30" w:rsidRPr="00D438E5" w:rsidRDefault="009C1E30" w:rsidP="00D438E5">
      <w:pPr>
        <w:pStyle w:val="Nivel01"/>
        <w:numPr>
          <w:ilvl w:val="0"/>
          <w:numId w:val="0"/>
        </w:numPr>
        <w:ind w:left="644"/>
        <w:rPr>
          <w:b w:val="0"/>
          <w:iCs/>
        </w:rPr>
      </w:pPr>
      <w:r w:rsidRPr="00D438E5">
        <w:rPr>
          <w:b w:val="0"/>
        </w:rPr>
        <w:t>Não é admitida a subcontratação do objeto contratual.</w:t>
      </w:r>
    </w:p>
    <w:p w14:paraId="72F80B1F" w14:textId="77777777" w:rsidR="0063403D" w:rsidRPr="00D438E5" w:rsidRDefault="0063403D" w:rsidP="000C65B7">
      <w:pPr>
        <w:pStyle w:val="Nivel2"/>
        <w:numPr>
          <w:ilvl w:val="0"/>
          <w:numId w:val="0"/>
        </w:numPr>
      </w:pPr>
    </w:p>
    <w:p w14:paraId="59EA5318" w14:textId="77777777" w:rsidR="009C1E30" w:rsidRPr="00D438E5" w:rsidRDefault="009C1E30" w:rsidP="00C129A8">
      <w:pPr>
        <w:pStyle w:val="Nvel1-SemNumPreto"/>
      </w:pPr>
      <w:r w:rsidRPr="00D438E5">
        <w:t>Garantia da contratação</w:t>
      </w:r>
    </w:p>
    <w:p w14:paraId="0D82A972" w14:textId="5172B2B2" w:rsidR="009C1E30" w:rsidRPr="00D438E5" w:rsidRDefault="009C1E30" w:rsidP="000C65B7">
      <w:pPr>
        <w:pStyle w:val="Nvel2-Red"/>
      </w:pPr>
      <w:r w:rsidRPr="00D438E5">
        <w:rPr>
          <w:color w:val="auto"/>
        </w:rPr>
        <w:t xml:space="preserve">Não haverá exigência da garantia da contratação dos </w:t>
      </w:r>
      <w:hyperlink r:id="rId10" w:anchor="art96">
        <w:r w:rsidRPr="00D438E5">
          <w:rPr>
            <w:rStyle w:val="Hyperlink"/>
            <w:i w:val="0"/>
            <w:color w:val="auto"/>
          </w:rPr>
          <w:t>artigos 96 e seguintes da Lei nº 14.133, de 2021</w:t>
        </w:r>
      </w:hyperlink>
      <w:r w:rsidR="0063403D" w:rsidRPr="00D438E5">
        <w:t>.</w:t>
      </w:r>
    </w:p>
    <w:p w14:paraId="47D9F3E0" w14:textId="77777777" w:rsidR="0063403D" w:rsidRPr="00D438E5" w:rsidRDefault="0063403D" w:rsidP="000C65B7">
      <w:pPr>
        <w:pStyle w:val="Nvel2-Red"/>
        <w:numPr>
          <w:ilvl w:val="0"/>
          <w:numId w:val="0"/>
        </w:numPr>
      </w:pPr>
    </w:p>
    <w:p w14:paraId="42D257F5" w14:textId="77777777" w:rsidR="009C1E30" w:rsidRPr="00D438E5" w:rsidRDefault="009C1E30" w:rsidP="00C129A8">
      <w:pPr>
        <w:pStyle w:val="Nivel01"/>
        <w:pBdr>
          <w:top w:val="single" w:sz="4" w:space="1" w:color="auto"/>
          <w:bottom w:val="single" w:sz="4" w:space="1" w:color="auto"/>
        </w:pBdr>
        <w:ind w:left="0" w:firstLine="0"/>
      </w:pPr>
      <w:r w:rsidRPr="00D438E5">
        <w:t>MODELO DE EXECUÇÃO DO OBJETO</w:t>
      </w:r>
    </w:p>
    <w:p w14:paraId="27F3C5D8" w14:textId="77777777" w:rsidR="0063403D" w:rsidRPr="00D438E5" w:rsidRDefault="0063403D" w:rsidP="00C129A8">
      <w:pPr>
        <w:pStyle w:val="Nvel1-SemNum"/>
      </w:pPr>
    </w:p>
    <w:p w14:paraId="1A851AE9" w14:textId="30CF9E2C" w:rsidR="009C1E30" w:rsidRPr="00D438E5" w:rsidRDefault="009C1E30" w:rsidP="00C129A8">
      <w:pPr>
        <w:pStyle w:val="Nvel1-SemNum"/>
      </w:pPr>
      <w:r w:rsidRPr="00D438E5">
        <w:t>Condições de Entrega</w:t>
      </w:r>
    </w:p>
    <w:p w14:paraId="7F662C5D" w14:textId="774D5205" w:rsidR="009C1E30" w:rsidRPr="00D438E5" w:rsidRDefault="007615CB" w:rsidP="000C65B7">
      <w:pPr>
        <w:pStyle w:val="Nvel2-Red"/>
        <w:rPr>
          <w:color w:val="auto"/>
        </w:rPr>
      </w:pPr>
      <w:r w:rsidRPr="00D438E5">
        <w:rPr>
          <w:color w:val="auto"/>
        </w:rPr>
        <w:t xml:space="preserve">Não se aplica </w:t>
      </w:r>
      <w:proofErr w:type="gramStart"/>
      <w:r w:rsidRPr="00D438E5">
        <w:rPr>
          <w:color w:val="auto"/>
        </w:rPr>
        <w:t>à</w:t>
      </w:r>
      <w:proofErr w:type="gramEnd"/>
      <w:r w:rsidRPr="00D438E5">
        <w:rPr>
          <w:color w:val="auto"/>
        </w:rPr>
        <w:t xml:space="preserve"> presente contratação.</w:t>
      </w:r>
    </w:p>
    <w:p w14:paraId="371833E7" w14:textId="77777777" w:rsidR="000C65B7" w:rsidRPr="00D438E5" w:rsidRDefault="000C65B7" w:rsidP="000C65B7">
      <w:pPr>
        <w:pStyle w:val="Nvel2-Red"/>
        <w:numPr>
          <w:ilvl w:val="0"/>
          <w:numId w:val="0"/>
        </w:numPr>
        <w:rPr>
          <w:color w:val="auto"/>
        </w:rPr>
      </w:pPr>
    </w:p>
    <w:p w14:paraId="3D2E4C0F" w14:textId="77777777" w:rsidR="009C1E30" w:rsidRPr="00D438E5" w:rsidRDefault="009C1E30" w:rsidP="00C129A8">
      <w:pPr>
        <w:pStyle w:val="Nvel1-SemNumPreto"/>
      </w:pPr>
      <w:proofErr w:type="gramStart"/>
      <w:r w:rsidRPr="00D438E5">
        <w:t>Garantia,</w:t>
      </w:r>
      <w:proofErr w:type="gramEnd"/>
      <w:r w:rsidRPr="00D438E5">
        <w:t xml:space="preserve"> manutenção e assistência técnica</w:t>
      </w:r>
    </w:p>
    <w:p w14:paraId="648C07A6" w14:textId="5771584F" w:rsidR="00C129A8" w:rsidRPr="00D438E5" w:rsidRDefault="00C129A8" w:rsidP="000C65B7">
      <w:pPr>
        <w:pStyle w:val="Nvel2-Red"/>
        <w:rPr>
          <w:color w:val="auto"/>
        </w:rPr>
      </w:pPr>
      <w:r w:rsidRPr="00D438E5">
        <w:rPr>
          <w:color w:val="auto"/>
        </w:rPr>
        <w:t xml:space="preserve">Não se aplica </w:t>
      </w:r>
      <w:proofErr w:type="gramStart"/>
      <w:r w:rsidRPr="00D438E5">
        <w:rPr>
          <w:color w:val="auto"/>
        </w:rPr>
        <w:t>à</w:t>
      </w:r>
      <w:proofErr w:type="gramEnd"/>
      <w:r w:rsidRPr="00D438E5">
        <w:rPr>
          <w:color w:val="auto"/>
        </w:rPr>
        <w:t xml:space="preserve"> presente contratação.</w:t>
      </w:r>
    </w:p>
    <w:p w14:paraId="299F168D" w14:textId="206AF567" w:rsidR="004E0545" w:rsidRPr="00D438E5" w:rsidRDefault="004E0545" w:rsidP="00C129A8">
      <w:pPr>
        <w:pStyle w:val="Estilo1"/>
        <w:spacing w:line="276" w:lineRule="auto"/>
        <w:rPr>
          <w:rFonts w:asciiTheme="majorHAnsi" w:hAnsiTheme="majorHAnsi" w:cstheme="majorHAnsi"/>
          <w:i w:val="0"/>
          <w:iCs w:val="0"/>
          <w:sz w:val="22"/>
        </w:rPr>
      </w:pPr>
    </w:p>
    <w:p w14:paraId="39BE7931" w14:textId="77777777" w:rsidR="009C1E30" w:rsidRPr="00D438E5" w:rsidRDefault="009C1E30" w:rsidP="00C129A8">
      <w:pPr>
        <w:pStyle w:val="Nivel01"/>
        <w:pBdr>
          <w:top w:val="single" w:sz="4" w:space="1" w:color="auto"/>
          <w:bottom w:val="single" w:sz="4" w:space="1" w:color="auto"/>
        </w:pBdr>
        <w:ind w:left="0" w:firstLine="0"/>
      </w:pPr>
      <w:r w:rsidRPr="00D438E5">
        <w:t>MODELO DE GESTÃO DO CONTRATO</w:t>
      </w:r>
    </w:p>
    <w:p w14:paraId="5B3C23DE" w14:textId="77777777" w:rsidR="009C1E30" w:rsidRPr="00D438E5" w:rsidRDefault="009C1E30" w:rsidP="000C65B7">
      <w:pPr>
        <w:pStyle w:val="Nivel2"/>
      </w:pPr>
      <w:r w:rsidRPr="00D438E5">
        <w:t xml:space="preserve">O contrato deverá ser executado fielmente pelas partes, de acordo com as cláusulas avençadas e as normas da Lei nº 14.133, de 2021, e cada parte </w:t>
      </w:r>
      <w:proofErr w:type="gramStart"/>
      <w:r w:rsidRPr="00D438E5">
        <w:t>responderá</w:t>
      </w:r>
      <w:proofErr w:type="gramEnd"/>
      <w:r w:rsidRPr="00D438E5">
        <w:t xml:space="preserve"> pelas consequências de sua inexecução total ou parcial.</w:t>
      </w:r>
    </w:p>
    <w:p w14:paraId="2D38D809" w14:textId="77777777" w:rsidR="009C1E30" w:rsidRPr="00D438E5" w:rsidRDefault="009C1E30" w:rsidP="000C65B7">
      <w:pPr>
        <w:pStyle w:val="Nivel2"/>
      </w:pPr>
      <w:r w:rsidRPr="00D438E5">
        <w:t>Em caso de impedimento, ordem de paralisação ou suspensão do contrato, o cronograma de execução será prorrogado automaticamente pelo tempo correspondente, anotadas tais circunstâncias mediante simples apostila.</w:t>
      </w:r>
    </w:p>
    <w:p w14:paraId="78C4A9AF" w14:textId="77777777" w:rsidR="009C1E30" w:rsidRPr="00D438E5" w:rsidRDefault="009C1E30" w:rsidP="000C65B7">
      <w:pPr>
        <w:pStyle w:val="Nivel2"/>
      </w:pPr>
      <w:r w:rsidRPr="00D438E5">
        <w:lastRenderedPageBreak/>
        <w:t>As comunicações entre o órgão ou entidade e a contratada devem ser realizadas por escrito sempre que o ato exigir tal formalidade, admitindo-se o uso de mensagem eletrônica para esse fim.</w:t>
      </w:r>
    </w:p>
    <w:p w14:paraId="2BAE854D" w14:textId="77777777" w:rsidR="009C1E30" w:rsidRPr="00D438E5" w:rsidRDefault="009C1E30" w:rsidP="000C65B7">
      <w:pPr>
        <w:pStyle w:val="Nivel2"/>
      </w:pPr>
      <w:r w:rsidRPr="00D438E5">
        <w:t>O órgão ou entidade poderá convocar representante da empresa para adoção de providências que devam ser cumpridas de imediato.</w:t>
      </w:r>
    </w:p>
    <w:p w14:paraId="613CB602" w14:textId="1653E732" w:rsidR="009C1E30" w:rsidRPr="00D438E5" w:rsidRDefault="009C1E30" w:rsidP="000C65B7">
      <w:pPr>
        <w:pStyle w:val="Nivel2"/>
      </w:pPr>
      <w:r w:rsidRPr="00D438E5">
        <w:t xml:space="preserve"> Após a assinatura do contrato ou instrumento equivalente</w:t>
      </w:r>
      <w:r w:rsidR="00D41396" w:rsidRPr="00D438E5">
        <w:t>,</w:t>
      </w:r>
      <w:r w:rsidRPr="00D438E5">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11F5F2A" w14:textId="77777777" w:rsidR="009C1E30" w:rsidRPr="00D438E5" w:rsidRDefault="009C1E30" w:rsidP="000C65B7">
      <w:pPr>
        <w:pStyle w:val="Nivel2"/>
        <w:numPr>
          <w:ilvl w:val="0"/>
          <w:numId w:val="0"/>
        </w:numPr>
      </w:pPr>
      <w:r w:rsidRPr="00D438E5">
        <w:t>Fiscalização</w:t>
      </w:r>
    </w:p>
    <w:p w14:paraId="5B92B270" w14:textId="77777777" w:rsidR="009C1E30" w:rsidRPr="00D438E5" w:rsidRDefault="009C1E30" w:rsidP="000C65B7">
      <w:pPr>
        <w:pStyle w:val="Nivel2"/>
      </w:pPr>
      <w:r w:rsidRPr="00D438E5">
        <w:t xml:space="preserve">A execução do contrato deverá ser acompanhada e fiscalizada pelo(s) </w:t>
      </w:r>
      <w:proofErr w:type="gramStart"/>
      <w:r w:rsidRPr="00D438E5">
        <w:t>fiscal(</w:t>
      </w:r>
      <w:proofErr w:type="spellStart"/>
      <w:proofErr w:type="gramEnd"/>
      <w:r w:rsidRPr="00D438E5">
        <w:t>is</w:t>
      </w:r>
      <w:proofErr w:type="spellEnd"/>
      <w:r w:rsidRPr="00D438E5">
        <w:t>) do contrato, ou pelos respectivos substitutos (</w:t>
      </w:r>
      <w:hyperlink r:id="rId11" w:anchor="art117">
        <w:r w:rsidRPr="00D438E5">
          <w:rPr>
            <w:rStyle w:val="Hyperlink"/>
          </w:rPr>
          <w:t>Lei nº 14.133, de 2021, art. 117, caput</w:t>
        </w:r>
      </w:hyperlink>
      <w:r w:rsidRPr="00D438E5">
        <w:t>).</w:t>
      </w:r>
    </w:p>
    <w:p w14:paraId="25D446FC" w14:textId="77777777" w:rsidR="009C1E30" w:rsidRPr="00D438E5" w:rsidRDefault="009C1E30" w:rsidP="00C129A8">
      <w:pPr>
        <w:pStyle w:val="Nvel1-SemNumPreto"/>
      </w:pPr>
      <w:r w:rsidRPr="00D438E5">
        <w:t>Fiscalização Técnica</w:t>
      </w:r>
    </w:p>
    <w:p w14:paraId="5BB3F249" w14:textId="77777777" w:rsidR="009C1E30" w:rsidRPr="00D438E5" w:rsidRDefault="009C1E30" w:rsidP="000C65B7">
      <w:pPr>
        <w:pStyle w:val="Nivel2"/>
      </w:pPr>
      <w:r w:rsidRPr="00D438E5">
        <w:t>O fiscal técnico do contrato acompanhará a execução do contrato, para que sejam cumpridas todas as condições estabelecidas no contrato, de modo a assegurar os melhores resultados para a Administração. (Decreto nº 11.246, de 2022, art. 22, VI);</w:t>
      </w:r>
    </w:p>
    <w:p w14:paraId="2162B1F7" w14:textId="14589634" w:rsidR="009C1E30" w:rsidRPr="00D438E5" w:rsidRDefault="009C1E30" w:rsidP="00443371">
      <w:pPr>
        <w:pStyle w:val="Nivel3"/>
        <w:rPr>
          <w:rStyle w:val="Hyperlink"/>
          <w:color w:val="000000"/>
          <w:u w:val="none"/>
        </w:rPr>
      </w:pPr>
      <w:r w:rsidRPr="00D438E5">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D438E5">
          <w:rPr>
            <w:rStyle w:val="Hyperlink"/>
          </w:rPr>
          <w:t>Lei nº 14.133, de 2021, art. 117, §1º</w:t>
        </w:r>
      </w:hyperlink>
      <w:proofErr w:type="gramStart"/>
      <w:r w:rsidR="00B92762" w:rsidRPr="00D438E5">
        <w:t>)</w:t>
      </w:r>
      <w:proofErr w:type="gramEnd"/>
    </w:p>
    <w:p w14:paraId="6252033B" w14:textId="71F78AA4" w:rsidR="009C1E30" w:rsidRPr="00D438E5" w:rsidRDefault="009C1E30" w:rsidP="00443371">
      <w:pPr>
        <w:pStyle w:val="Nivel3"/>
      </w:pPr>
      <w:r w:rsidRPr="00D438E5">
        <w:t>Identificada qualquer inexatidão ou irregularidade, o fiscal técnico do contrato emitirá notificações para a correção da execução do contrato, determinando prazo para a correção.</w:t>
      </w:r>
    </w:p>
    <w:p w14:paraId="7F52D89A" w14:textId="4A49A8C1" w:rsidR="009C1E30" w:rsidRPr="00D438E5" w:rsidRDefault="009C1E30" w:rsidP="00443371">
      <w:pPr>
        <w:pStyle w:val="Nivel3"/>
      </w:pPr>
      <w:r w:rsidRPr="00D438E5">
        <w:t>O fiscal técnico do contrato informará ao gestor do contato, em tempo hábil, a situação que demandar decisão ou adoção de medidas que ultrapassem sua competência, para que adote as medidas necessárias e saneadoras, se for o caso.</w:t>
      </w:r>
    </w:p>
    <w:p w14:paraId="284C9AE9" w14:textId="3A846D96" w:rsidR="009C1E30" w:rsidRPr="00D438E5" w:rsidRDefault="009C1E30" w:rsidP="00443371">
      <w:pPr>
        <w:pStyle w:val="Nivel3"/>
      </w:pPr>
      <w:r w:rsidRPr="00D438E5">
        <w:t>No caso de ocorrências que possam inviabilizar a execução do contrato nas datas aprazadas, o fiscal técnico do contrato comunicará o fato imediatamente ao gestor do contrato</w:t>
      </w:r>
      <w:r w:rsidR="00B92762" w:rsidRPr="00D438E5">
        <w:t>.</w:t>
      </w:r>
    </w:p>
    <w:p w14:paraId="002A264B" w14:textId="47B412CC" w:rsidR="00B92762" w:rsidRPr="00D438E5" w:rsidRDefault="00B92762" w:rsidP="00443371">
      <w:pPr>
        <w:pStyle w:val="Nivel3"/>
      </w:pPr>
      <w:r w:rsidRPr="00D438E5">
        <w:t>O fiscal técnico do contrato comunicará ao gestor do contrato, em tempo hábil, o término do contrato sob sua responsabilidade, com vistas à renovação tempestiva ou à prorrogação contratual Fiscalização Administrativa.</w:t>
      </w:r>
    </w:p>
    <w:p w14:paraId="4235604A" w14:textId="2C2F4651" w:rsidR="009C1E30" w:rsidRPr="00D438E5" w:rsidRDefault="009C1E30" w:rsidP="000C65B7">
      <w:pPr>
        <w:pStyle w:val="Nivel2"/>
      </w:pPr>
      <w:r w:rsidRPr="00D438E5">
        <w:t xml:space="preserve">O fiscal administrativo do contrato verificará a manutenção das condições de habilitação da contratada, acompanhará o empenho, o pagamento, as garantias, as glosas e a formalização de </w:t>
      </w:r>
      <w:proofErr w:type="spellStart"/>
      <w:r w:rsidRPr="00D438E5">
        <w:t>apostilamento</w:t>
      </w:r>
      <w:proofErr w:type="spellEnd"/>
      <w:r w:rsidRPr="00D438E5">
        <w:t xml:space="preserve"> e termos aditivos, solicitando quaisquer documentos comprobatórios pertinentes, caso necessário</w:t>
      </w:r>
      <w:r w:rsidR="00B92762" w:rsidRPr="00D438E5">
        <w:t>.</w:t>
      </w:r>
    </w:p>
    <w:p w14:paraId="14BBBF6B" w14:textId="7737C765" w:rsidR="009C1E30" w:rsidRPr="00D438E5" w:rsidRDefault="009C1E30" w:rsidP="00443371">
      <w:pPr>
        <w:pStyle w:val="Nivel3"/>
      </w:pPr>
      <w:r w:rsidRPr="00D438E5">
        <w:t>Caso ocorra descumprimento das obrigações contratuais, o fiscal administrativo do contrato atuará tempestivamente na solução do problema, reportando ao gestor do contrato para que tome as providências cabíveis, quando ultrapassar a sua competência</w:t>
      </w:r>
      <w:r w:rsidR="00B92762" w:rsidRPr="00D438E5">
        <w:t>;</w:t>
      </w:r>
    </w:p>
    <w:p w14:paraId="56955337" w14:textId="072BF4E3" w:rsidR="009C1E30" w:rsidRPr="00D438E5" w:rsidRDefault="009C1E30" w:rsidP="00C129A8">
      <w:pPr>
        <w:pStyle w:val="Nvel1-SemNumPreto"/>
        <w:rPr>
          <w:i/>
          <w:iCs/>
        </w:rPr>
      </w:pPr>
      <w:r w:rsidRPr="00D438E5">
        <w:t>Gestor do Contrato</w:t>
      </w:r>
    </w:p>
    <w:p w14:paraId="39A64857" w14:textId="60B15863" w:rsidR="009C1E30" w:rsidRPr="00D438E5" w:rsidRDefault="009C1E30" w:rsidP="000C65B7">
      <w:pPr>
        <w:pStyle w:val="Nivel2"/>
      </w:pPr>
      <w:r w:rsidRPr="00D438E5">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w:t>
      </w:r>
      <w:r w:rsidRPr="00D438E5">
        <w:lastRenderedPageBreak/>
        <w:t>elaborando relatório com vistas à verificação da necessidade de adequações do contrato para fins de atendimento da finalidade da administração.</w:t>
      </w:r>
    </w:p>
    <w:p w14:paraId="3B31F68A" w14:textId="0E98C69A" w:rsidR="009C1E30" w:rsidRPr="00D438E5" w:rsidRDefault="009C1E30" w:rsidP="000C65B7">
      <w:pPr>
        <w:pStyle w:val="Nivel2"/>
      </w:pPr>
      <w:r w:rsidRPr="00D438E5">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6CBEA2C" w14:textId="435164AE" w:rsidR="009C1E30" w:rsidRPr="00D438E5" w:rsidRDefault="009C1E30" w:rsidP="000C65B7">
      <w:pPr>
        <w:pStyle w:val="Nivel2"/>
      </w:pPr>
      <w:r w:rsidRPr="00D438E5">
        <w:t>O gestor do contrato acompanhará a manutenção das condições de habilitação da contratada, para fins de empenho de despesa e pagamento, e anotará os problemas que obstem o fluxo normal da liquidação e do pagamento da despesa no relatório de riscos eventuais</w:t>
      </w:r>
      <w:r w:rsidR="00B92762" w:rsidRPr="00D438E5">
        <w:t>.</w:t>
      </w:r>
      <w:r w:rsidRPr="00D438E5">
        <w:t xml:space="preserve"> </w:t>
      </w:r>
    </w:p>
    <w:p w14:paraId="57E34BE3" w14:textId="4B72F489" w:rsidR="009C1E30" w:rsidRPr="00D438E5" w:rsidRDefault="009C1E30" w:rsidP="000C65B7">
      <w:pPr>
        <w:pStyle w:val="Nivel2"/>
      </w:pPr>
      <w:r w:rsidRPr="00D438E5">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5E31C41" w14:textId="0A95DB43" w:rsidR="009C1E30" w:rsidRPr="00D438E5" w:rsidRDefault="009C1E30" w:rsidP="000C65B7">
      <w:pPr>
        <w:pStyle w:val="Nivel2"/>
      </w:pPr>
      <w:r w:rsidRPr="00D438E5">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w:t>
      </w:r>
      <w:proofErr w:type="gramStart"/>
      <w:r w:rsidRPr="00D438E5">
        <w:t>caso</w:t>
      </w:r>
      <w:proofErr w:type="gramEnd"/>
      <w:r w:rsidRPr="00D438E5">
        <w:t xml:space="preserve"> </w:t>
      </w:r>
    </w:p>
    <w:p w14:paraId="34BFCCD2" w14:textId="2C756156" w:rsidR="009C1E30" w:rsidRPr="00D438E5" w:rsidRDefault="009C1E30" w:rsidP="000C65B7">
      <w:pPr>
        <w:pStyle w:val="Nivel2"/>
      </w:pPr>
      <w:r w:rsidRPr="00D438E5">
        <w:t>O gestor do contrato deverá elaborar relatório final com informações sobre a consecução dos objetivos que tenham justificado a contratação e eventuais condutas a serem adotadas para o aprimoramento das atividades da Administração</w:t>
      </w:r>
      <w:r w:rsidR="00B92762" w:rsidRPr="00D438E5">
        <w:t>.</w:t>
      </w:r>
    </w:p>
    <w:p w14:paraId="3D215AA6" w14:textId="77777777" w:rsidR="009C1E30" w:rsidRPr="00D438E5" w:rsidRDefault="009C1E30" w:rsidP="000C65B7">
      <w:pPr>
        <w:pStyle w:val="Nivel2"/>
      </w:pPr>
      <w:r w:rsidRPr="00D438E5">
        <w:t>O gestor do contrato deverá enviar a documentação pertinente ao setor de contratos para a formalização dos procedimentos de liquidação e pagamento, no valor dimensionado pela fiscalização e gestão nos termos do contrato.</w:t>
      </w:r>
    </w:p>
    <w:p w14:paraId="439F5B49" w14:textId="77777777" w:rsidR="009C1E30" w:rsidRPr="00D438E5" w:rsidRDefault="009C1E30" w:rsidP="00C129A8">
      <w:pPr>
        <w:pStyle w:val="Nivel01"/>
        <w:pBdr>
          <w:top w:val="single" w:sz="4" w:space="1" w:color="auto"/>
          <w:bottom w:val="single" w:sz="4" w:space="1" w:color="auto"/>
        </w:pBdr>
        <w:ind w:left="0" w:firstLine="0"/>
      </w:pPr>
      <w:r w:rsidRPr="00D438E5">
        <w:t>CRITÉRIOS DE MEDIÇÃO E DE PAGAMENTO</w:t>
      </w:r>
    </w:p>
    <w:p w14:paraId="537DD636" w14:textId="77777777" w:rsidR="009C1E30" w:rsidRPr="00D438E5" w:rsidRDefault="009C1E30" w:rsidP="00C129A8">
      <w:pPr>
        <w:pStyle w:val="Nvel1-SemNumPreto"/>
      </w:pPr>
      <w:r w:rsidRPr="00D438E5">
        <w:t>Recebimento</w:t>
      </w:r>
    </w:p>
    <w:p w14:paraId="1D8FB587" w14:textId="77777777" w:rsidR="009C1E30" w:rsidRPr="00D438E5" w:rsidRDefault="009C1E30" w:rsidP="000C65B7">
      <w:pPr>
        <w:pStyle w:val="Nivel2"/>
      </w:pPr>
      <w:r w:rsidRPr="00D438E5">
        <w:t xml:space="preserve">Os bens serão recebidos provisoriamente, de forma sumária, no ato da entrega, juntamente com a </w:t>
      </w:r>
      <w:r w:rsidRPr="00D438E5">
        <w:rPr>
          <w:rFonts w:eastAsia="Calibri"/>
        </w:rPr>
        <w:t>nota</w:t>
      </w:r>
      <w:r w:rsidRPr="00D438E5">
        <w:t xml:space="preserve"> fiscal ou instrumento de cobrança equivalente, </w:t>
      </w:r>
      <w:proofErr w:type="gramStart"/>
      <w:r w:rsidRPr="00D438E5">
        <w:t>pelo(</w:t>
      </w:r>
      <w:proofErr w:type="gramEnd"/>
      <w:r w:rsidRPr="00D438E5">
        <w:t>a) responsável pelo acompanhamento e fiscalização do contrato, para efeito de posterior verificação de sua conformidade com as especificações constantes no Termo de Referência e na proposta.</w:t>
      </w:r>
    </w:p>
    <w:p w14:paraId="2D33C2B4" w14:textId="45D2ECE9" w:rsidR="009C1E30" w:rsidRPr="00D438E5" w:rsidRDefault="009C1E30" w:rsidP="000C65B7">
      <w:pPr>
        <w:pStyle w:val="Nivel2"/>
      </w:pPr>
      <w:r w:rsidRPr="00D438E5">
        <w:t xml:space="preserve">Os bens poderão ser rejeitados, no todo ou em parte, inclusive antes do recebimento provisório, quando em desacordo com as especificações constantes no Termo de Referência e na proposta, devendo ser substituídos no prazo de </w:t>
      </w:r>
      <w:r w:rsidR="00F02F76" w:rsidRPr="00D438E5">
        <w:rPr>
          <w:b/>
          <w:bCs/>
        </w:rPr>
        <w:t>05</w:t>
      </w:r>
      <w:r w:rsidRPr="00D438E5">
        <w:rPr>
          <w:b/>
          <w:bCs/>
        </w:rPr>
        <w:t xml:space="preserve"> (</w:t>
      </w:r>
      <w:r w:rsidR="00F02F76" w:rsidRPr="00D438E5">
        <w:rPr>
          <w:b/>
          <w:bCs/>
        </w:rPr>
        <w:t>cinco</w:t>
      </w:r>
      <w:r w:rsidRPr="00D438E5">
        <w:rPr>
          <w:b/>
          <w:bCs/>
        </w:rPr>
        <w:t>) dias</w:t>
      </w:r>
      <w:r w:rsidRPr="00D438E5">
        <w:t>, a contar da notificação da contratada, às suas custas, sem prejuízo da aplicação das penalidades.</w:t>
      </w:r>
    </w:p>
    <w:p w14:paraId="35C131E2" w14:textId="5FA344E8" w:rsidR="009C1E30" w:rsidRPr="00D438E5" w:rsidRDefault="009C1E30" w:rsidP="000C65B7">
      <w:pPr>
        <w:pStyle w:val="Nivel2"/>
      </w:pPr>
      <w:r w:rsidRPr="00D438E5">
        <w:t xml:space="preserve">O recebimento definitivo ocorrerá no prazo de </w:t>
      </w:r>
      <w:r w:rsidR="00F02F76" w:rsidRPr="00D438E5">
        <w:rPr>
          <w:b/>
          <w:bCs/>
        </w:rPr>
        <w:t>05 (cinco)</w:t>
      </w:r>
      <w:r w:rsidRPr="00D438E5">
        <w:t xml:space="preserve"> dias úteis, a contar do recebimento da nota fiscal ou instrumento de cobrança equivalente pela Administração, após a verificação da qualidade e quantidade do material e consequente aceitação mediante termo detalhado.</w:t>
      </w:r>
    </w:p>
    <w:p w14:paraId="4FA3714F" w14:textId="235D863A" w:rsidR="009C1E30" w:rsidRPr="00D438E5" w:rsidRDefault="009C1E30" w:rsidP="000C65B7">
      <w:pPr>
        <w:pStyle w:val="Nivel2"/>
      </w:pPr>
      <w:r w:rsidRPr="00D438E5">
        <w:t xml:space="preserve">Para as contratações decorrentes de despesas cujos valores não ultrapassem o limite de que trata o </w:t>
      </w:r>
      <w:hyperlink r:id="rId13" w:anchor="art75">
        <w:r w:rsidRPr="00D438E5">
          <w:rPr>
            <w:rStyle w:val="Hyperlink"/>
            <w:lang w:eastAsia="en-US"/>
          </w:rPr>
          <w:t>inciso II do art. 75 da Lei nº 14.133, de 2021</w:t>
        </w:r>
      </w:hyperlink>
      <w:r w:rsidRPr="00D438E5">
        <w:t xml:space="preserve">, o prazo máximo para o recebimento definitivo será de até </w:t>
      </w:r>
      <w:r w:rsidR="00F02F76" w:rsidRPr="00D438E5">
        <w:rPr>
          <w:b/>
          <w:bCs/>
        </w:rPr>
        <w:t>02 (dois)</w:t>
      </w:r>
      <w:r w:rsidRPr="00D438E5">
        <w:t xml:space="preserve"> dias úteis.</w:t>
      </w:r>
    </w:p>
    <w:p w14:paraId="4C3EC51B" w14:textId="77777777" w:rsidR="009C1E30" w:rsidRPr="00D438E5" w:rsidRDefault="009C1E30" w:rsidP="000C65B7">
      <w:pPr>
        <w:pStyle w:val="Nivel2"/>
      </w:pPr>
      <w:r w:rsidRPr="00D438E5">
        <w:t>O prazo para recebimento definitivo poderá ser excepcionalmente prorrogado, de forma justificada, por igual período, quando houver necessidade de diligências para a aferição do atendimento das exigências contratuais.</w:t>
      </w:r>
    </w:p>
    <w:p w14:paraId="1F1C7BBF" w14:textId="77777777" w:rsidR="009C1E30" w:rsidRPr="00D438E5" w:rsidRDefault="009C1E30" w:rsidP="000C65B7">
      <w:pPr>
        <w:pStyle w:val="Nivel2"/>
      </w:pPr>
      <w:r w:rsidRPr="00D438E5">
        <w:t xml:space="preserve">No caso de controvérsia sobre a execução do objeto, quanto à dimensão, qualidade e quantidade, deverá ser observado o teor do </w:t>
      </w:r>
      <w:hyperlink r:id="rId14" w:anchor="art143">
        <w:r w:rsidRPr="00D438E5">
          <w:rPr>
            <w:rStyle w:val="Hyperlink"/>
            <w:lang w:eastAsia="en-US"/>
          </w:rPr>
          <w:t>art. 143 da Lei nº 14.133, de 2021</w:t>
        </w:r>
      </w:hyperlink>
      <w:r w:rsidRPr="00D438E5">
        <w:t xml:space="preserve">, comunicando-se à empresa para emissão </w:t>
      </w:r>
      <w:r w:rsidRPr="00D438E5">
        <w:lastRenderedPageBreak/>
        <w:t xml:space="preserve">de Nota Fiscal no que </w:t>
      </w:r>
      <w:proofErr w:type="spellStart"/>
      <w:r w:rsidRPr="00D438E5">
        <w:t>pertine</w:t>
      </w:r>
      <w:proofErr w:type="spellEnd"/>
      <w:r w:rsidRPr="00D438E5">
        <w:t xml:space="preserve"> à parcela incontroversa da execução do objeto, para efeito de liquidação e pagamento.</w:t>
      </w:r>
    </w:p>
    <w:p w14:paraId="22C4072F" w14:textId="77777777" w:rsidR="009C1E30" w:rsidRPr="00D438E5" w:rsidRDefault="009C1E30" w:rsidP="000C65B7">
      <w:pPr>
        <w:pStyle w:val="Nivel2"/>
      </w:pPr>
      <w:r w:rsidRPr="00D438E5">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55463C6" w14:textId="77777777" w:rsidR="009C1E30" w:rsidRPr="00D438E5" w:rsidRDefault="009C1E30" w:rsidP="000C65B7">
      <w:pPr>
        <w:pStyle w:val="Nivel2"/>
      </w:pPr>
      <w:r w:rsidRPr="00D438E5">
        <w:t>O recebimento provisório ou definitivo não excluirá a responsabilidade civil pela solidez e pela segurança dos bens nem a responsabilidade ético-profissional pela perfeita execução do contrato.</w:t>
      </w:r>
    </w:p>
    <w:p w14:paraId="033F5751" w14:textId="77777777" w:rsidR="00577469" w:rsidRPr="00D438E5" w:rsidRDefault="00577469" w:rsidP="000C65B7">
      <w:pPr>
        <w:pStyle w:val="Nivel2"/>
        <w:numPr>
          <w:ilvl w:val="0"/>
          <w:numId w:val="0"/>
        </w:numPr>
      </w:pPr>
    </w:p>
    <w:p w14:paraId="21848AA2" w14:textId="77777777" w:rsidR="009C1E30" w:rsidRPr="00D438E5" w:rsidRDefault="009C1E30" w:rsidP="00C129A8">
      <w:pPr>
        <w:pStyle w:val="Nvel1-SemNumPreto"/>
      </w:pPr>
      <w:r w:rsidRPr="00D438E5">
        <w:t>Liquidação</w:t>
      </w:r>
    </w:p>
    <w:p w14:paraId="74C72B4F" w14:textId="53BB6EA9" w:rsidR="009C1E30" w:rsidRPr="00D438E5" w:rsidRDefault="009C1E30" w:rsidP="000C65B7">
      <w:pPr>
        <w:pStyle w:val="Nivel2"/>
      </w:pPr>
      <w:r w:rsidRPr="00D438E5">
        <w:t>Recebida a Nota Fiscal ou documento de cobrança equivalente, correrá o prazo de</w:t>
      </w:r>
      <w:r w:rsidR="00577469" w:rsidRPr="00D438E5">
        <w:t xml:space="preserve"> </w:t>
      </w:r>
      <w:r w:rsidR="00577469" w:rsidRPr="00D438E5">
        <w:rPr>
          <w:b/>
          <w:bCs/>
        </w:rPr>
        <w:t>até</w:t>
      </w:r>
      <w:r w:rsidRPr="00D438E5">
        <w:rPr>
          <w:b/>
          <w:bCs/>
        </w:rPr>
        <w:t xml:space="preserve"> dez dias úteis</w:t>
      </w:r>
      <w:r w:rsidRPr="00D438E5">
        <w:t xml:space="preserve"> para fins de liquidação, na forma desta seção, prorrogáveis por igual período, nos termos do art. 7º, §3</w:t>
      </w:r>
      <w:r w:rsidRPr="00D438E5">
        <w:rPr>
          <w:rStyle w:val="Hyperlink"/>
          <w:lang w:eastAsia="en-US"/>
        </w:rPr>
        <w:t>º da Instrução Normativa SEGES/ME nº 77/2022</w:t>
      </w:r>
      <w:r w:rsidRPr="00D438E5">
        <w:t>.</w:t>
      </w:r>
    </w:p>
    <w:p w14:paraId="17D57A53" w14:textId="77777777" w:rsidR="009C1E30" w:rsidRPr="00D438E5" w:rsidRDefault="009C1E30" w:rsidP="00443371">
      <w:pPr>
        <w:pStyle w:val="Nivel3"/>
      </w:pPr>
      <w:r w:rsidRPr="00D438E5">
        <w:t xml:space="preserve">O prazo de que trata o item anterior será reduzido à metade, mantendo-se a possibilidade de prorrogação, no caso de contratações decorrentes de despesas cujos valores não ultrapassem o limite de que trata o </w:t>
      </w:r>
      <w:hyperlink r:id="rId15" w:anchor="art75">
        <w:r w:rsidRPr="00D438E5">
          <w:rPr>
            <w:rStyle w:val="Hyperlink"/>
          </w:rPr>
          <w:t>inciso II do art. 75 da Lei nº 14.133, de 2021</w:t>
        </w:r>
      </w:hyperlink>
      <w:r w:rsidRPr="00D438E5">
        <w:t>.</w:t>
      </w:r>
    </w:p>
    <w:p w14:paraId="73C2891B" w14:textId="77777777" w:rsidR="009C1E30" w:rsidRPr="00D438E5" w:rsidRDefault="009C1E30" w:rsidP="000C65B7">
      <w:pPr>
        <w:pStyle w:val="Nivel2"/>
      </w:pPr>
      <w:r w:rsidRPr="00D438E5">
        <w:t xml:space="preserve">Para fins de liquidação, o setor competente deverá verificar se a nota fiscal ou instrumento de cobrança equivalente apresentado expressa os elementos necessários e essenciais do documento, tais como: </w:t>
      </w:r>
    </w:p>
    <w:p w14:paraId="0912D18A" w14:textId="77777777" w:rsidR="009C1E30" w:rsidRPr="00D438E5" w:rsidRDefault="009C1E30" w:rsidP="00443371">
      <w:pPr>
        <w:pStyle w:val="Nivel3"/>
      </w:pPr>
      <w:proofErr w:type="gramStart"/>
      <w:r w:rsidRPr="00D438E5">
        <w:t>o</w:t>
      </w:r>
      <w:proofErr w:type="gramEnd"/>
      <w:r w:rsidRPr="00D438E5">
        <w:t xml:space="preserve"> prazo de validade;</w:t>
      </w:r>
    </w:p>
    <w:p w14:paraId="31FD5102" w14:textId="77777777" w:rsidR="009C1E30" w:rsidRPr="00D438E5" w:rsidRDefault="009C1E30" w:rsidP="00443371">
      <w:pPr>
        <w:pStyle w:val="Nivel3"/>
      </w:pPr>
      <w:proofErr w:type="gramStart"/>
      <w:r w:rsidRPr="00D438E5">
        <w:t>a</w:t>
      </w:r>
      <w:proofErr w:type="gramEnd"/>
      <w:r w:rsidRPr="00D438E5">
        <w:t xml:space="preserve"> data da emissão; </w:t>
      </w:r>
    </w:p>
    <w:p w14:paraId="5E198434" w14:textId="77777777" w:rsidR="009C1E30" w:rsidRPr="00D438E5" w:rsidRDefault="009C1E30" w:rsidP="00443371">
      <w:pPr>
        <w:pStyle w:val="Nivel3"/>
      </w:pPr>
      <w:proofErr w:type="gramStart"/>
      <w:r w:rsidRPr="00D438E5">
        <w:t>os</w:t>
      </w:r>
      <w:proofErr w:type="gramEnd"/>
      <w:r w:rsidRPr="00D438E5">
        <w:t xml:space="preserve"> dados do contrato e do órgão contratante; </w:t>
      </w:r>
    </w:p>
    <w:p w14:paraId="13F1ADDD" w14:textId="77777777" w:rsidR="009C1E30" w:rsidRPr="00D438E5" w:rsidRDefault="009C1E30" w:rsidP="00443371">
      <w:pPr>
        <w:pStyle w:val="Nivel3"/>
      </w:pPr>
      <w:proofErr w:type="gramStart"/>
      <w:r w:rsidRPr="00D438E5">
        <w:t>o</w:t>
      </w:r>
      <w:proofErr w:type="gramEnd"/>
      <w:r w:rsidRPr="00D438E5">
        <w:t xml:space="preserve"> período respectivo de execução do contrato; </w:t>
      </w:r>
    </w:p>
    <w:p w14:paraId="39A7AB23" w14:textId="77777777" w:rsidR="009C1E30" w:rsidRPr="00D438E5" w:rsidRDefault="009C1E30" w:rsidP="00443371">
      <w:pPr>
        <w:pStyle w:val="Nivel3"/>
      </w:pPr>
      <w:proofErr w:type="gramStart"/>
      <w:r w:rsidRPr="00D438E5">
        <w:t>o</w:t>
      </w:r>
      <w:proofErr w:type="gramEnd"/>
      <w:r w:rsidRPr="00D438E5">
        <w:t xml:space="preserve"> valor a pagar; e </w:t>
      </w:r>
    </w:p>
    <w:p w14:paraId="705D2BDD" w14:textId="77777777" w:rsidR="009C1E30" w:rsidRPr="00D438E5" w:rsidRDefault="009C1E30" w:rsidP="00443371">
      <w:pPr>
        <w:pStyle w:val="Nivel3"/>
      </w:pPr>
      <w:proofErr w:type="gramStart"/>
      <w:r w:rsidRPr="00D438E5">
        <w:t>eventual</w:t>
      </w:r>
      <w:proofErr w:type="gramEnd"/>
      <w:r w:rsidRPr="00D438E5">
        <w:t xml:space="preserve"> destaque do valor de retenções tributárias cabíveis.</w:t>
      </w:r>
    </w:p>
    <w:p w14:paraId="4168A86F" w14:textId="77777777" w:rsidR="009C1E30" w:rsidRPr="00D438E5" w:rsidRDefault="009C1E30" w:rsidP="000C65B7">
      <w:pPr>
        <w:pStyle w:val="Nivel2"/>
      </w:pPr>
      <w:r w:rsidRPr="00D438E5">
        <w:rPr>
          <w:rFonts w:eastAsia="Calibri"/>
        </w:rPr>
        <w:t xml:space="preserve"> Havendo erro na apresentação da nota fiscal ou instrumento de cobrança equivalente, ou circunstância que impeça a </w:t>
      </w:r>
      <w:r w:rsidRPr="00D438E5">
        <w:t>liquidação da despesa, esta ficará sobrestada até que o contratado providencie as medidas saneadoras, reiniciando-se o prazo após a comprovação da regularização da situação, sem ônus ao contratante;</w:t>
      </w:r>
    </w:p>
    <w:p w14:paraId="67127A92" w14:textId="27BBAE10" w:rsidR="009C1E30" w:rsidRPr="00D438E5" w:rsidRDefault="009C1E30" w:rsidP="000C65B7">
      <w:pPr>
        <w:pStyle w:val="Nivel2"/>
      </w:pPr>
      <w:r w:rsidRPr="00D438E5">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6" w:anchor="art68">
        <w:r w:rsidRPr="00D438E5">
          <w:rPr>
            <w:rStyle w:val="Hyperlink"/>
            <w:lang w:eastAsia="en-US"/>
          </w:rPr>
          <w:t xml:space="preserve">art. 68 da Lei nº 14.133, de 2021.  </w:t>
        </w:r>
      </w:hyperlink>
      <w:r w:rsidRPr="00D438E5">
        <w:t xml:space="preserve"> </w:t>
      </w:r>
      <w:r w:rsidR="00867451" w:rsidRPr="00D438E5">
        <w:t>(incisos III, IV e V)</w:t>
      </w:r>
    </w:p>
    <w:p w14:paraId="4AF5217C" w14:textId="75179303" w:rsidR="009C1E30" w:rsidRPr="00D438E5" w:rsidRDefault="009C1E30" w:rsidP="000C65B7">
      <w:pPr>
        <w:pStyle w:val="Nivel2"/>
      </w:pPr>
      <w:r w:rsidRPr="00D438E5">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00577469" w:rsidRPr="00D438E5">
        <w:t>.</w:t>
      </w:r>
    </w:p>
    <w:p w14:paraId="391261D9" w14:textId="246FD559" w:rsidR="009C1E30" w:rsidRPr="00D438E5" w:rsidRDefault="009C1E30" w:rsidP="000C65B7">
      <w:pPr>
        <w:pStyle w:val="Nivel2"/>
      </w:pPr>
      <w:r w:rsidRPr="00D438E5">
        <w:t xml:space="preserve">Constatando-se, a situação de irregularidade do contratado, será providenciada sua notificação, por escrito, para que, no prazo de </w:t>
      </w:r>
      <w:proofErr w:type="gramStart"/>
      <w:r w:rsidRPr="00D438E5">
        <w:t>5</w:t>
      </w:r>
      <w:proofErr w:type="gramEnd"/>
      <w:r w:rsidRPr="00D438E5">
        <w:t xml:space="preserve"> (cinco) dias úteis, regularize sua situação ou, no mesmo prazo, apresente sua defesa. O prazo poderá ser prorrogado uma vez, por igual período, a critério do contratante.</w:t>
      </w:r>
    </w:p>
    <w:p w14:paraId="11408678" w14:textId="77777777" w:rsidR="009C1E30" w:rsidRPr="00D438E5" w:rsidRDefault="009C1E30" w:rsidP="000C65B7">
      <w:pPr>
        <w:pStyle w:val="Nivel2"/>
      </w:pPr>
      <w:r w:rsidRPr="00D438E5">
        <w:lastRenderedPageBreak/>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3736BC1" w14:textId="77777777" w:rsidR="009C1E30" w:rsidRPr="00D438E5" w:rsidRDefault="009C1E30" w:rsidP="000C65B7">
      <w:pPr>
        <w:pStyle w:val="Nivel2"/>
      </w:pPr>
      <w:r w:rsidRPr="00D438E5">
        <w:t xml:space="preserve">Persistindo a irregularidade, o contratante deverá adotar as medidas necessárias à rescisão contratual nos autos do processo administrativo correspondente, assegurada ao contratado a ampla defesa. </w:t>
      </w:r>
    </w:p>
    <w:p w14:paraId="2DF9B3DD" w14:textId="7351D392" w:rsidR="009C1E30" w:rsidRPr="00D438E5" w:rsidRDefault="009C1E30" w:rsidP="000C65B7">
      <w:pPr>
        <w:pStyle w:val="Nivel2"/>
      </w:pPr>
      <w:r w:rsidRPr="00D438E5">
        <w:t>Havendo a efetiva execução do objeto, os pagamentos serão realizados normalmente, até que se decida pela rescisão do contrato, caso o contratado não regularize sua situação</w:t>
      </w:r>
      <w:r w:rsidR="00577469" w:rsidRPr="00D438E5">
        <w:t>.</w:t>
      </w:r>
    </w:p>
    <w:p w14:paraId="5F75FCBA" w14:textId="77777777" w:rsidR="009C1E30" w:rsidRPr="00D438E5" w:rsidRDefault="009C1E30" w:rsidP="00C129A8">
      <w:pPr>
        <w:pStyle w:val="Nvel1-SemNumPreto"/>
      </w:pPr>
      <w:r w:rsidRPr="00D438E5">
        <w:t>Prazo de pagamento</w:t>
      </w:r>
    </w:p>
    <w:p w14:paraId="4C6D446F" w14:textId="1064171D" w:rsidR="009C1E30" w:rsidRPr="00D438E5" w:rsidRDefault="009C1E30" w:rsidP="000C65B7">
      <w:pPr>
        <w:pStyle w:val="Nivel2"/>
      </w:pPr>
      <w:r w:rsidRPr="00D438E5">
        <w:t xml:space="preserve">O pagamento será efetuado no prazo de até </w:t>
      </w:r>
      <w:r w:rsidR="0011548C" w:rsidRPr="00D438E5">
        <w:rPr>
          <w:b/>
          <w:bCs/>
        </w:rPr>
        <w:t>30</w:t>
      </w:r>
      <w:r w:rsidRPr="00D438E5">
        <w:rPr>
          <w:b/>
          <w:bCs/>
        </w:rPr>
        <w:t xml:space="preserve"> (</w:t>
      </w:r>
      <w:r w:rsidR="0011548C" w:rsidRPr="00D438E5">
        <w:rPr>
          <w:b/>
          <w:bCs/>
        </w:rPr>
        <w:t>trinta</w:t>
      </w:r>
      <w:r w:rsidRPr="00D438E5">
        <w:rPr>
          <w:b/>
          <w:bCs/>
        </w:rPr>
        <w:t>) dias</w:t>
      </w:r>
      <w:r w:rsidRPr="00D438E5">
        <w:t xml:space="preserve"> contados da finalização da liquidação da despesa, conforme seção anterior</w:t>
      </w:r>
      <w:r w:rsidR="0011548C" w:rsidRPr="00D438E5">
        <w:t>.</w:t>
      </w:r>
    </w:p>
    <w:p w14:paraId="16E74080" w14:textId="39125ADB" w:rsidR="009C1E30" w:rsidRPr="00D438E5" w:rsidRDefault="009C1E30" w:rsidP="000C65B7">
      <w:pPr>
        <w:pStyle w:val="Nivel2"/>
      </w:pPr>
      <w:r w:rsidRPr="00D438E5">
        <w:t xml:space="preserve">No caso de atraso pelo Contratante, os valores devidos ao contratado serão atualizados monetariamente entre o termo final do prazo de pagamento até a data de sua efetiva realização, mediante aplicação do índice </w:t>
      </w:r>
      <w:r w:rsidR="00F02F76" w:rsidRPr="00D438E5">
        <w:rPr>
          <w:b/>
          <w:bCs/>
        </w:rPr>
        <w:t>IPCA</w:t>
      </w:r>
      <w:r w:rsidRPr="00D438E5">
        <w:t xml:space="preserve"> de correção monetária.</w:t>
      </w:r>
    </w:p>
    <w:p w14:paraId="40A230BD" w14:textId="77777777" w:rsidR="009C1E30" w:rsidRPr="00D438E5" w:rsidRDefault="009C1E30" w:rsidP="00C129A8">
      <w:pPr>
        <w:pStyle w:val="Nvel1-SemNumPreto"/>
      </w:pPr>
      <w:r w:rsidRPr="00D438E5">
        <w:t>Forma de pagamento</w:t>
      </w:r>
    </w:p>
    <w:p w14:paraId="29348C04" w14:textId="77777777" w:rsidR="009C1E30" w:rsidRPr="00D438E5" w:rsidRDefault="009C1E30" w:rsidP="000C65B7">
      <w:pPr>
        <w:pStyle w:val="Nivel2"/>
      </w:pPr>
      <w:r w:rsidRPr="00D438E5">
        <w:t xml:space="preserve">O pagamento será realizado por meio de ordem bancária, para crédito em banco, agência e conta </w:t>
      </w:r>
      <w:proofErr w:type="gramStart"/>
      <w:r w:rsidRPr="00D438E5">
        <w:t>corrente indicados pelo contratado</w:t>
      </w:r>
      <w:proofErr w:type="gramEnd"/>
      <w:r w:rsidRPr="00D438E5">
        <w:t>.</w:t>
      </w:r>
    </w:p>
    <w:p w14:paraId="5FEC489F" w14:textId="77777777" w:rsidR="009C1E30" w:rsidRPr="00D438E5" w:rsidRDefault="009C1E30" w:rsidP="000C65B7">
      <w:pPr>
        <w:pStyle w:val="Nivel2"/>
      </w:pPr>
      <w:r w:rsidRPr="00D438E5">
        <w:t>Será considerada data do pagamento o dia em que constar como emitida a ordem bancária para pagamento.</w:t>
      </w:r>
    </w:p>
    <w:p w14:paraId="06AAED6F" w14:textId="77777777" w:rsidR="009C1E30" w:rsidRPr="00D438E5" w:rsidRDefault="009C1E30" w:rsidP="000C65B7">
      <w:pPr>
        <w:pStyle w:val="Nivel2"/>
      </w:pPr>
      <w:r w:rsidRPr="00D438E5">
        <w:t>Quando do pagamento, será efetuada a retenção tributária prevista na legislação aplicável.</w:t>
      </w:r>
    </w:p>
    <w:p w14:paraId="66635D7D" w14:textId="77777777" w:rsidR="009C1E30" w:rsidRPr="00D438E5" w:rsidRDefault="009C1E30" w:rsidP="00443371">
      <w:pPr>
        <w:pStyle w:val="Nivel3"/>
      </w:pPr>
      <w:r w:rsidRPr="00D438E5">
        <w:t>Independentemente do percentual de tributo inserido na planilha, quando houver, serão retidos na fonte, quando da realização do pagamento, os percentuais estabelecidos na legislação vigente.</w:t>
      </w:r>
    </w:p>
    <w:p w14:paraId="0D067E06" w14:textId="77777777" w:rsidR="009C1E30" w:rsidRPr="00D438E5" w:rsidRDefault="009C1E30" w:rsidP="000C65B7">
      <w:pPr>
        <w:pStyle w:val="Nivel2"/>
      </w:pPr>
      <w:r w:rsidRPr="00D438E5">
        <w:t xml:space="preserve">O contratado regularmente optante pelo Simples Nacional, nos termos da </w:t>
      </w:r>
      <w:hyperlink r:id="rId17">
        <w:r w:rsidRPr="00D438E5">
          <w:rPr>
            <w:rStyle w:val="Hyperlink"/>
            <w:lang w:eastAsia="en-US"/>
          </w:rPr>
          <w:t>Lei Complementar nº 123, de 2006</w:t>
        </w:r>
      </w:hyperlink>
      <w:r w:rsidRPr="00D438E5">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81849F" w14:textId="77777777" w:rsidR="00F02F76" w:rsidRPr="00D438E5" w:rsidRDefault="00F02F76" w:rsidP="000C65B7">
      <w:pPr>
        <w:pStyle w:val="Nivel2"/>
        <w:numPr>
          <w:ilvl w:val="0"/>
          <w:numId w:val="0"/>
        </w:numPr>
      </w:pPr>
    </w:p>
    <w:p w14:paraId="4D1D5816" w14:textId="77777777" w:rsidR="009C1E30" w:rsidRPr="00D438E5" w:rsidRDefault="009C1E30" w:rsidP="00C129A8">
      <w:pPr>
        <w:pStyle w:val="Nvel1-SemNum"/>
      </w:pPr>
      <w:r w:rsidRPr="00D438E5">
        <w:t>Antecipação de pagamento</w:t>
      </w:r>
    </w:p>
    <w:p w14:paraId="12A94459" w14:textId="2E3732AB" w:rsidR="009C1E30" w:rsidRPr="00D438E5" w:rsidRDefault="009C1E30" w:rsidP="000C65B7">
      <w:pPr>
        <w:pStyle w:val="Nvel2-Red"/>
        <w:rPr>
          <w:color w:val="auto"/>
        </w:rPr>
      </w:pPr>
      <w:r w:rsidRPr="00D438E5">
        <w:rPr>
          <w:color w:val="auto"/>
        </w:rPr>
        <w:t>A presente contratação</w:t>
      </w:r>
      <w:r w:rsidR="00F02F76" w:rsidRPr="00D438E5">
        <w:rPr>
          <w:color w:val="auto"/>
        </w:rPr>
        <w:t xml:space="preserve"> não</w:t>
      </w:r>
      <w:r w:rsidRPr="00D438E5">
        <w:rPr>
          <w:color w:val="auto"/>
        </w:rPr>
        <w:t xml:space="preserve"> permite a antecipação de pagamento.</w:t>
      </w:r>
    </w:p>
    <w:p w14:paraId="2706B749" w14:textId="77777777" w:rsidR="009C1E30" w:rsidRPr="00D438E5" w:rsidRDefault="009C1E30" w:rsidP="00C129A8">
      <w:pPr>
        <w:pStyle w:val="Nivel01"/>
        <w:pBdr>
          <w:top w:val="single" w:sz="4" w:space="1" w:color="auto"/>
          <w:bottom w:val="single" w:sz="4" w:space="1" w:color="auto"/>
        </w:pBdr>
        <w:ind w:left="0" w:firstLine="0"/>
      </w:pPr>
      <w:r w:rsidRPr="00D438E5">
        <w:t>FORMA E CRITÉRIOS DE SELEÇÃO DO FORNECEDOR E FORMA DE FORNECIMENTO</w:t>
      </w:r>
    </w:p>
    <w:p w14:paraId="47B22E21" w14:textId="77777777" w:rsidR="009C1E30" w:rsidRPr="00D438E5" w:rsidRDefault="009C1E30" w:rsidP="00C129A8">
      <w:pPr>
        <w:pStyle w:val="Nvel1-SemNumPreto"/>
        <w:rPr>
          <w:highlight w:val="yellow"/>
        </w:rPr>
      </w:pPr>
      <w:r w:rsidRPr="00D438E5">
        <w:t>Forma de seleção e critério de julgamento da proposta</w:t>
      </w:r>
    </w:p>
    <w:p w14:paraId="19A09430" w14:textId="69850F52" w:rsidR="009C1E30" w:rsidRPr="00D438E5" w:rsidRDefault="009C1E30" w:rsidP="000C65B7">
      <w:pPr>
        <w:pStyle w:val="Nivel2"/>
        <w:rPr>
          <w:color w:val="FF0000"/>
        </w:rPr>
      </w:pPr>
      <w:r w:rsidRPr="00D438E5">
        <w:t>O fornecedor será selecionado por meio da realização de procedimento de LICITAÇÃO, na modalidade PREGÃO, sob a forma ELETRÔNICA, com adoção do critério de julgamento pelo</w:t>
      </w:r>
      <w:r w:rsidR="00F02F76" w:rsidRPr="00D438E5">
        <w:rPr>
          <w:b/>
          <w:bCs/>
          <w:color w:val="FF0000"/>
        </w:rPr>
        <w:t xml:space="preserve"> </w:t>
      </w:r>
      <w:r w:rsidR="002C3BA8">
        <w:rPr>
          <w:b/>
          <w:bCs/>
        </w:rPr>
        <w:t>MAIOR</w:t>
      </w:r>
      <w:r w:rsidR="00F02F76" w:rsidRPr="00D438E5">
        <w:rPr>
          <w:b/>
          <w:bCs/>
        </w:rPr>
        <w:t xml:space="preserve"> </w:t>
      </w:r>
      <w:r w:rsidR="00D438E5">
        <w:rPr>
          <w:b/>
          <w:bCs/>
        </w:rPr>
        <w:t>DESCONTO.</w:t>
      </w:r>
    </w:p>
    <w:p w14:paraId="4061B401" w14:textId="77777777" w:rsidR="009C1E30" w:rsidRPr="00D438E5" w:rsidRDefault="009C1E30" w:rsidP="00C129A8">
      <w:pPr>
        <w:pStyle w:val="Nvel1-SemNumPreto"/>
      </w:pPr>
      <w:r w:rsidRPr="00D438E5">
        <w:t>Forma de fornecimento</w:t>
      </w:r>
    </w:p>
    <w:p w14:paraId="7F435789" w14:textId="1905583D" w:rsidR="009C1E30" w:rsidRPr="00D438E5" w:rsidRDefault="009C1E30" w:rsidP="000C65B7">
      <w:pPr>
        <w:pStyle w:val="Nivel2"/>
        <w:rPr>
          <w:color w:val="FF0000"/>
        </w:rPr>
      </w:pPr>
      <w:r w:rsidRPr="00D438E5">
        <w:rPr>
          <w:rStyle w:val="normaltextrun"/>
          <w:shd w:val="clear" w:color="auto" w:fill="FFFFFF"/>
        </w:rPr>
        <w:t xml:space="preserve">O </w:t>
      </w:r>
      <w:r w:rsidRPr="00D438E5">
        <w:rPr>
          <w:rStyle w:val="findhit"/>
          <w:shd w:val="clear" w:color="auto" w:fill="FFFFFF"/>
        </w:rPr>
        <w:t xml:space="preserve">fornecimento do objeto será </w:t>
      </w:r>
      <w:r w:rsidR="00F02F76" w:rsidRPr="00D438E5">
        <w:rPr>
          <w:rStyle w:val="findhit"/>
          <w:b/>
          <w:bCs/>
          <w:shd w:val="clear" w:color="auto" w:fill="FFFFFF"/>
        </w:rPr>
        <w:t>PARCELADO</w:t>
      </w:r>
      <w:r w:rsidRPr="00D438E5">
        <w:rPr>
          <w:shd w:val="clear" w:color="auto" w:fill="FFFFFF"/>
        </w:rPr>
        <w:t>.</w:t>
      </w:r>
    </w:p>
    <w:p w14:paraId="5582266B" w14:textId="77777777" w:rsidR="009C1E30" w:rsidRPr="00D438E5" w:rsidRDefault="009C1E30" w:rsidP="00C129A8">
      <w:pPr>
        <w:pStyle w:val="Nvel1-SemNumPreto"/>
      </w:pPr>
      <w:r w:rsidRPr="00D438E5">
        <w:t>Exigências de habilitação</w:t>
      </w:r>
    </w:p>
    <w:p w14:paraId="7D08B640" w14:textId="77777777" w:rsidR="009C1E30" w:rsidRPr="00D438E5" w:rsidRDefault="009C1E30" w:rsidP="000C65B7">
      <w:pPr>
        <w:pStyle w:val="Nivel2"/>
      </w:pPr>
      <w:r w:rsidRPr="00D438E5">
        <w:t>Para fins de habilitação, deverá o licitante comprovar os seguintes requisitos:</w:t>
      </w:r>
    </w:p>
    <w:p w14:paraId="520C7E25" w14:textId="77777777" w:rsidR="00F02F76" w:rsidRPr="00D438E5" w:rsidRDefault="00F02F76" w:rsidP="000C65B7">
      <w:pPr>
        <w:pStyle w:val="Nivel2"/>
        <w:numPr>
          <w:ilvl w:val="0"/>
          <w:numId w:val="0"/>
        </w:numPr>
      </w:pPr>
    </w:p>
    <w:p w14:paraId="5244BE38" w14:textId="77777777" w:rsidR="009C1E30" w:rsidRPr="00D438E5" w:rsidRDefault="009C1E30" w:rsidP="00C129A8">
      <w:pPr>
        <w:pStyle w:val="Nvel1-SemNumPreto"/>
      </w:pPr>
      <w:r w:rsidRPr="00D438E5">
        <w:t>Habilitação jurídica</w:t>
      </w:r>
    </w:p>
    <w:p w14:paraId="33780E29" w14:textId="77777777" w:rsidR="009C1E30" w:rsidRPr="00D438E5" w:rsidRDefault="009C1E30" w:rsidP="000C65B7">
      <w:pPr>
        <w:pStyle w:val="Nivel2"/>
      </w:pPr>
      <w:r w:rsidRPr="00D438E5">
        <w:rPr>
          <w:b/>
          <w:bCs/>
        </w:rPr>
        <w:t>Empresário individual:</w:t>
      </w:r>
      <w:r w:rsidRPr="00D438E5">
        <w:t xml:space="preserve"> inscrição no Registro Público de Empresas Mercantis, a cargo da Junta Comercial da respectiva sede; </w:t>
      </w:r>
    </w:p>
    <w:p w14:paraId="1FC40E97" w14:textId="77777777" w:rsidR="009C1E30" w:rsidRPr="00D438E5" w:rsidRDefault="009C1E30" w:rsidP="000C65B7">
      <w:pPr>
        <w:pStyle w:val="Nivel2"/>
      </w:pPr>
      <w:r w:rsidRPr="00D438E5">
        <w:rPr>
          <w:b/>
          <w:bCs/>
        </w:rPr>
        <w:lastRenderedPageBreak/>
        <w:t>Microempreendedor Individual - MEI:</w:t>
      </w:r>
      <w:r w:rsidRPr="00D438E5">
        <w:t xml:space="preserve"> Certificado da Condição de Microempreendedor Individual - CCMEI, cuja aceitação ficará condicionada à verificação da autenticidade no sítio </w:t>
      </w:r>
      <w:hyperlink r:id="rId18">
        <w:r w:rsidRPr="00D438E5">
          <w:rPr>
            <w:rStyle w:val="Hyperlink"/>
          </w:rPr>
          <w:t>https://www.gov.br/empresas-e-negocios/pt-br/empreendedor</w:t>
        </w:r>
      </w:hyperlink>
      <w:r w:rsidRPr="00D438E5">
        <w:t xml:space="preserve">; </w:t>
      </w:r>
    </w:p>
    <w:p w14:paraId="3F708C93" w14:textId="77777777" w:rsidR="009C1E30" w:rsidRPr="00D438E5" w:rsidRDefault="009C1E30" w:rsidP="000C65B7">
      <w:pPr>
        <w:pStyle w:val="Nivel2"/>
      </w:pPr>
      <w:r w:rsidRPr="00D438E5">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BCDB573" w14:textId="77777777" w:rsidR="009C1E30" w:rsidRPr="00D438E5" w:rsidRDefault="009C1E30" w:rsidP="000C65B7">
      <w:pPr>
        <w:pStyle w:val="Nivel2"/>
      </w:pPr>
      <w:r w:rsidRPr="00D438E5">
        <w:rPr>
          <w:b/>
          <w:bCs/>
        </w:rPr>
        <w:t>Sociedade empresária estrangeira:</w:t>
      </w:r>
      <w:r w:rsidRPr="00D438E5">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9">
        <w:r w:rsidRPr="00D438E5">
          <w:rPr>
            <w:rStyle w:val="Hyperlink"/>
          </w:rPr>
          <w:t>Normativa DREI/ME n.º 77, de 18 de março de 2020</w:t>
        </w:r>
      </w:hyperlink>
      <w:r w:rsidRPr="00D438E5">
        <w:t>.</w:t>
      </w:r>
    </w:p>
    <w:p w14:paraId="7DB6D2A4" w14:textId="77777777" w:rsidR="009C1E30" w:rsidRPr="00D438E5" w:rsidRDefault="009C1E30" w:rsidP="000C65B7">
      <w:pPr>
        <w:pStyle w:val="Nivel2"/>
      </w:pPr>
      <w:r w:rsidRPr="00D438E5">
        <w:rPr>
          <w:b/>
          <w:bCs/>
        </w:rPr>
        <w:t xml:space="preserve">Sociedade simples: </w:t>
      </w:r>
      <w:r w:rsidRPr="00D438E5">
        <w:t>inscrição do ato constitutivo no Registro Civil de Pessoas Jurídicas do local de sua sede, acompanhada de documento comprobatório de seus administradores;</w:t>
      </w:r>
    </w:p>
    <w:p w14:paraId="69BBE3EC" w14:textId="77777777" w:rsidR="009C1E30" w:rsidRPr="00D438E5" w:rsidRDefault="009C1E30" w:rsidP="000C65B7">
      <w:pPr>
        <w:pStyle w:val="Nivel2"/>
      </w:pPr>
      <w:r w:rsidRPr="00D438E5">
        <w:rPr>
          <w:b/>
          <w:bCs/>
        </w:rPr>
        <w:t>Filial, sucursal ou agência de sociedade simples ou empresária:</w:t>
      </w:r>
      <w:r w:rsidRPr="00D438E5">
        <w:t xml:space="preserve"> inscrição do ato constitutivo da filial, sucursal ou agência da sociedade simples ou empresária, respectivamente, no Registro Civil das Pessoas Jurídicas ou no Registro Público de Empresas </w:t>
      </w:r>
      <w:bookmarkStart w:id="2" w:name="_Int_ySfCXwr4"/>
      <w:r w:rsidRPr="00D438E5">
        <w:t>Mercantis onde</w:t>
      </w:r>
      <w:bookmarkEnd w:id="2"/>
      <w:r w:rsidRPr="00D438E5">
        <w:t xml:space="preserve"> </w:t>
      </w:r>
      <w:proofErr w:type="gramStart"/>
      <w:r w:rsidRPr="00D438E5">
        <w:t>opera,</w:t>
      </w:r>
      <w:proofErr w:type="gramEnd"/>
      <w:r w:rsidRPr="00D438E5">
        <w:t xml:space="preserve"> com averbação no Registro onde tem sede a matriz</w:t>
      </w:r>
    </w:p>
    <w:p w14:paraId="6823C8CC" w14:textId="77777777" w:rsidR="009C1E30" w:rsidRPr="00D438E5" w:rsidRDefault="009C1E30" w:rsidP="000C65B7">
      <w:pPr>
        <w:pStyle w:val="Nivel2"/>
      </w:pPr>
      <w:r w:rsidRPr="00D438E5">
        <w:rPr>
          <w:b/>
          <w:bCs/>
        </w:rPr>
        <w:t>Sociedade cooperativa:</w:t>
      </w:r>
      <w:r w:rsidRPr="00D438E5">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r w:rsidRPr="00D438E5">
          <w:rPr>
            <w:rStyle w:val="Hyperlink"/>
          </w:rPr>
          <w:t>art. 107 da Lei nº 5.764, de 16 de dezembro 1971</w:t>
        </w:r>
      </w:hyperlink>
      <w:r w:rsidRPr="00D438E5">
        <w:t>.</w:t>
      </w:r>
    </w:p>
    <w:p w14:paraId="3FDB21CF" w14:textId="77777777" w:rsidR="009C1E30" w:rsidRPr="00D438E5" w:rsidRDefault="009C1E30" w:rsidP="000C65B7">
      <w:pPr>
        <w:pStyle w:val="Nivel2"/>
      </w:pPr>
      <w:r w:rsidRPr="00D438E5">
        <w:rPr>
          <w:b/>
          <w:bCs/>
        </w:rPr>
        <w:t>Agricultor familiar:</w:t>
      </w:r>
      <w:r w:rsidRPr="00D438E5">
        <w:t xml:space="preserve"> Declaração de Aptidão ao Pronaf – DAP ou DAP-P válida, ou, ainda, outros documentos definidos pela Secretaria Especial de Agricultura Familiar e do Desenvolvimento Agrário, nos termos do</w:t>
      </w:r>
      <w:hyperlink r:id="rId21" w:anchor="art4§2">
        <w:r w:rsidRPr="00D438E5">
          <w:rPr>
            <w:rStyle w:val="Hyperlink"/>
          </w:rPr>
          <w:t xml:space="preserve"> art. 4º, §2º do Decreto nº 10.880, de </w:t>
        </w:r>
        <w:proofErr w:type="gramStart"/>
        <w:r w:rsidRPr="00D438E5">
          <w:rPr>
            <w:rStyle w:val="Hyperlink"/>
          </w:rPr>
          <w:t>2</w:t>
        </w:r>
        <w:proofErr w:type="gramEnd"/>
        <w:r w:rsidRPr="00D438E5">
          <w:rPr>
            <w:rStyle w:val="Hyperlink"/>
          </w:rPr>
          <w:t xml:space="preserve"> de dezembro de 2021</w:t>
        </w:r>
      </w:hyperlink>
      <w:r w:rsidRPr="00D438E5">
        <w:t>.</w:t>
      </w:r>
    </w:p>
    <w:p w14:paraId="54ACEB06" w14:textId="77777777" w:rsidR="009C1E30" w:rsidRPr="00D438E5" w:rsidRDefault="009C1E30" w:rsidP="000C65B7">
      <w:pPr>
        <w:pStyle w:val="Nivel2"/>
      </w:pPr>
      <w:r w:rsidRPr="00D438E5">
        <w:rPr>
          <w:b/>
          <w:bCs/>
        </w:rPr>
        <w:t>Produtor Rural:</w:t>
      </w:r>
      <w:r w:rsidRPr="00D438E5">
        <w:t xml:space="preserve"> matrícula no Cadastro Específico do INSS – CEI, que comprove a qualificação como produtor rural pessoa física, nos termos da </w:t>
      </w:r>
      <w:hyperlink r:id="rId22">
        <w:r w:rsidRPr="00D438E5">
          <w:rPr>
            <w:rStyle w:val="Hyperlink"/>
          </w:rPr>
          <w:t>Instrução Normativa RFB n. 971, de 13 de novembro de 2009</w:t>
        </w:r>
      </w:hyperlink>
      <w:r w:rsidRPr="00D438E5">
        <w:t xml:space="preserve"> (</w:t>
      </w:r>
      <w:proofErr w:type="spellStart"/>
      <w:r w:rsidRPr="00D438E5">
        <w:t>arts</w:t>
      </w:r>
      <w:proofErr w:type="spellEnd"/>
      <w:r w:rsidRPr="00D438E5">
        <w:t>. 17 a 19 e 165).</w:t>
      </w:r>
    </w:p>
    <w:p w14:paraId="74796CDB" w14:textId="77777777" w:rsidR="009C1E30" w:rsidRPr="00D438E5" w:rsidRDefault="009C1E30" w:rsidP="000C65B7">
      <w:pPr>
        <w:pStyle w:val="Nivel2"/>
      </w:pPr>
      <w:r w:rsidRPr="00D438E5">
        <w:t>Os documentos apresentados deverão estar acompanhados de todas as alterações ou da consolidação respectiva.</w:t>
      </w:r>
    </w:p>
    <w:p w14:paraId="71520059" w14:textId="77777777" w:rsidR="009C1E30" w:rsidRPr="00D438E5" w:rsidRDefault="009C1E30" w:rsidP="00C129A8">
      <w:pPr>
        <w:pStyle w:val="Nvel1-SemNumPreto"/>
      </w:pPr>
      <w:r w:rsidRPr="00D438E5">
        <w:t xml:space="preserve">Habilitação fiscal, social e </w:t>
      </w:r>
      <w:proofErr w:type="gramStart"/>
      <w:r w:rsidRPr="00D438E5">
        <w:t>trabalhista</w:t>
      </w:r>
      <w:proofErr w:type="gramEnd"/>
    </w:p>
    <w:p w14:paraId="71E43AA9" w14:textId="77777777" w:rsidR="009C1E30" w:rsidRPr="00D438E5" w:rsidRDefault="009C1E30" w:rsidP="000C65B7">
      <w:pPr>
        <w:pStyle w:val="Nivel2"/>
      </w:pPr>
      <w:r w:rsidRPr="00D438E5">
        <w:t>Prova de inscrição no Cadastro Nacional de Pessoas Jurídicas ou no Cadastro de Pessoas Físicas, conforme o caso;</w:t>
      </w:r>
    </w:p>
    <w:p w14:paraId="5BAB47A0" w14:textId="77777777" w:rsidR="009C1E30" w:rsidRPr="00D438E5" w:rsidRDefault="009C1E30" w:rsidP="000C65B7">
      <w:pPr>
        <w:pStyle w:val="Nivel2"/>
      </w:pPr>
      <w:r w:rsidRPr="00D438E5">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4E7A40F" w14:textId="77777777" w:rsidR="009C1E30" w:rsidRPr="00D438E5" w:rsidRDefault="009C1E30" w:rsidP="000C65B7">
      <w:pPr>
        <w:pStyle w:val="Nivel2"/>
      </w:pPr>
      <w:r w:rsidRPr="00D438E5">
        <w:t>Prova de regularidade com o Fundo de Garantia do Tempo de Serviço (FGTS);</w:t>
      </w:r>
    </w:p>
    <w:p w14:paraId="558DB29B" w14:textId="77777777" w:rsidR="009C1E30" w:rsidRPr="00D438E5" w:rsidRDefault="009C1E30" w:rsidP="000C65B7">
      <w:pPr>
        <w:pStyle w:val="Nivel2"/>
      </w:pPr>
      <w:r w:rsidRPr="00D438E5">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809D860" w14:textId="252E7CDB" w:rsidR="009C1E30" w:rsidRPr="00D438E5" w:rsidRDefault="009C1E30" w:rsidP="000C65B7">
      <w:pPr>
        <w:pStyle w:val="Nivel2"/>
      </w:pPr>
      <w:r w:rsidRPr="00D438E5">
        <w:t xml:space="preserve">Prova de inscrição no cadastro de contribuintes </w:t>
      </w:r>
      <w:r w:rsidRPr="00D438E5">
        <w:rPr>
          <w:b/>
          <w:bCs/>
        </w:rPr>
        <w:t>[Estadual/Distrital]</w:t>
      </w:r>
      <w:r w:rsidRPr="00D438E5">
        <w:t xml:space="preserve"> relativo ao domicílio ou sede do fornecedor, pertinente ao seu ramo de atividade e compatível com o objeto contratual; </w:t>
      </w:r>
    </w:p>
    <w:p w14:paraId="6CBE9C36" w14:textId="44694C0B" w:rsidR="009C1E30" w:rsidRPr="00D438E5" w:rsidRDefault="009C1E30" w:rsidP="000C65B7">
      <w:pPr>
        <w:pStyle w:val="Nivel2"/>
      </w:pPr>
      <w:r w:rsidRPr="00D438E5">
        <w:lastRenderedPageBreak/>
        <w:t xml:space="preserve">Prova de regularidade com a Fazenda </w:t>
      </w:r>
      <w:r w:rsidRPr="00D438E5">
        <w:rPr>
          <w:b/>
          <w:bCs/>
        </w:rPr>
        <w:t>[Estadual/Distrital]</w:t>
      </w:r>
      <w:r w:rsidRPr="00D438E5">
        <w:t xml:space="preserve"> do domicílio ou sede do fornecedor, relativa à atividade em cujo exercício contrata ou concorre;</w:t>
      </w:r>
    </w:p>
    <w:p w14:paraId="677BAC71" w14:textId="16971FE2" w:rsidR="009C1E30" w:rsidRPr="00D438E5" w:rsidRDefault="009C1E30" w:rsidP="000C65B7">
      <w:pPr>
        <w:pStyle w:val="Nivel2"/>
      </w:pPr>
      <w:r w:rsidRPr="00D438E5">
        <w:t xml:space="preserve">Caso o fornecedor seja considerado isento dos tributos </w:t>
      </w:r>
      <w:r w:rsidRPr="00D438E5">
        <w:rPr>
          <w:b/>
          <w:bCs/>
        </w:rPr>
        <w:t xml:space="preserve">[Estadual/Distrital] </w:t>
      </w:r>
      <w:r w:rsidRPr="00D438E5">
        <w:t>relacionados ao objeto contratual, deverá comprovar tal condição mediante a apresentação de declaração da Fazenda respectiva do seu domicílio ou sede, ou outra equivalente, na forma da lei.</w:t>
      </w:r>
    </w:p>
    <w:p w14:paraId="0E934964" w14:textId="77777777" w:rsidR="009C1E30" w:rsidRPr="00D438E5" w:rsidRDefault="009C1E30" w:rsidP="000C65B7">
      <w:pPr>
        <w:pStyle w:val="Nivel2"/>
      </w:pPr>
      <w:r w:rsidRPr="00D438E5">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37328BE" w14:textId="77777777" w:rsidR="009C1E30" w:rsidRPr="00D438E5" w:rsidRDefault="009C1E30" w:rsidP="00C129A8">
      <w:pPr>
        <w:pStyle w:val="Nvel1-SemNumPreto"/>
      </w:pPr>
      <w:r w:rsidRPr="00D438E5">
        <w:t>Qualificação Econômico-Financeira</w:t>
      </w:r>
    </w:p>
    <w:p w14:paraId="6AAE8038" w14:textId="77777777" w:rsidR="009C1E30" w:rsidRPr="00D438E5" w:rsidRDefault="009C1E30" w:rsidP="000C65B7">
      <w:pPr>
        <w:pStyle w:val="Nivel2"/>
      </w:pPr>
      <w:r w:rsidRPr="00D438E5">
        <w:t xml:space="preserve">Certidão negativa de falência expedida pelo distribuidor da sede do fornecedor - </w:t>
      </w:r>
      <w:hyperlink r:id="rId23" w:anchor="art69">
        <w:r w:rsidRPr="00D438E5">
          <w:rPr>
            <w:rStyle w:val="Hyperlink"/>
          </w:rPr>
          <w:t>Lei nº 14.133, de 2021, art. 69, caput, inciso II</w:t>
        </w:r>
        <w:proofErr w:type="gramStart"/>
      </w:hyperlink>
      <w:r w:rsidRPr="00D438E5">
        <w:t>)</w:t>
      </w:r>
      <w:proofErr w:type="gramEnd"/>
      <w:r w:rsidRPr="00D438E5">
        <w:t>;</w:t>
      </w:r>
    </w:p>
    <w:p w14:paraId="06987CF8" w14:textId="22FEF509" w:rsidR="004E0545" w:rsidRPr="00D438E5" w:rsidRDefault="009C1E30" w:rsidP="00C129A8">
      <w:pPr>
        <w:pStyle w:val="Nvel1-SemNumPreto"/>
      </w:pPr>
      <w:r w:rsidRPr="00D438E5">
        <w:t>Qualificação Técnica</w:t>
      </w:r>
    </w:p>
    <w:p w14:paraId="26B4380E" w14:textId="4C7B373E" w:rsidR="009C1E30" w:rsidRPr="00D438E5" w:rsidRDefault="002C3BA8" w:rsidP="000C65B7">
      <w:pPr>
        <w:pStyle w:val="Nvel2-Red"/>
        <w:rPr>
          <w:color w:val="auto"/>
          <w:lang w:bidi="hi-IN"/>
        </w:rPr>
      </w:pPr>
      <w:r>
        <w:rPr>
          <w:color w:val="auto"/>
          <w:lang w:bidi="hi-IN"/>
        </w:rPr>
        <w:t xml:space="preserve">Para a presente contratação </w:t>
      </w:r>
      <w:r w:rsidR="00577469" w:rsidRPr="00D438E5">
        <w:rPr>
          <w:color w:val="auto"/>
          <w:lang w:bidi="hi-IN"/>
        </w:rPr>
        <w:t>será exigida qualificação técnica</w:t>
      </w:r>
      <w:r>
        <w:rPr>
          <w:color w:val="auto"/>
          <w:lang w:bidi="hi-IN"/>
        </w:rPr>
        <w:t>: Inscrição ANP.</w:t>
      </w:r>
    </w:p>
    <w:p w14:paraId="40A548DE" w14:textId="48864F19" w:rsidR="009C1E30" w:rsidRPr="00D438E5" w:rsidRDefault="009C1E30" w:rsidP="000C65B7">
      <w:pPr>
        <w:pStyle w:val="Nivel2"/>
      </w:pPr>
      <w:r w:rsidRPr="00D438E5">
        <w:t>Caso admitida a participação de cooperativas, será exigida a seguinte documentação complementar:</w:t>
      </w:r>
    </w:p>
    <w:p w14:paraId="1FE93A6D" w14:textId="77777777" w:rsidR="009C1E30" w:rsidRPr="00D438E5" w:rsidRDefault="009C1E30" w:rsidP="00443371">
      <w:pPr>
        <w:pStyle w:val="Nivel3"/>
      </w:pPr>
      <w:r w:rsidRPr="00D438E5">
        <w:t xml:space="preserve">A relação dos cooperados que atendem aos requisitos técnicos exigidos para a contratação e que executarão o contrato, com as respectivas atas de inscrição e a comprovação de que </w:t>
      </w:r>
      <w:proofErr w:type="gramStart"/>
      <w:r w:rsidRPr="00D438E5">
        <w:t>estão</w:t>
      </w:r>
      <w:proofErr w:type="gramEnd"/>
      <w:r w:rsidRPr="00D438E5">
        <w:t xml:space="preserve"> domiciliados na localidade da sede da cooperativa, respeitado o disposto nos </w:t>
      </w:r>
      <w:hyperlink r:id="rId24" w:anchor="art4">
        <w:proofErr w:type="spellStart"/>
        <w:r w:rsidRPr="00D438E5">
          <w:rPr>
            <w:rStyle w:val="Hyperlink"/>
          </w:rPr>
          <w:t>arts</w:t>
        </w:r>
        <w:proofErr w:type="spellEnd"/>
        <w:r w:rsidRPr="00D438E5">
          <w:rPr>
            <w:rStyle w:val="Hyperlink"/>
          </w:rPr>
          <w:t xml:space="preserve">. </w:t>
        </w:r>
        <w:proofErr w:type="gramStart"/>
        <w:r w:rsidRPr="00D438E5">
          <w:rPr>
            <w:rStyle w:val="Hyperlink"/>
          </w:rPr>
          <w:t>4º, inciso</w:t>
        </w:r>
        <w:proofErr w:type="gramEnd"/>
        <w:r w:rsidRPr="00D438E5">
          <w:rPr>
            <w:rStyle w:val="Hyperlink"/>
          </w:rPr>
          <w:t xml:space="preserve"> XI, 21, inciso I</w:t>
        </w:r>
      </w:hyperlink>
      <w:r w:rsidRPr="00D438E5">
        <w:t xml:space="preserve"> e </w:t>
      </w:r>
      <w:hyperlink r:id="rId25" w:anchor="art42">
        <w:r w:rsidRPr="00D438E5">
          <w:rPr>
            <w:rStyle w:val="Hyperlink"/>
          </w:rPr>
          <w:t>42, §§2º a 6º da Lei n. 5.764, de 1971</w:t>
        </w:r>
      </w:hyperlink>
      <w:r w:rsidRPr="00D438E5">
        <w:t>;</w:t>
      </w:r>
    </w:p>
    <w:p w14:paraId="51732FE7" w14:textId="77777777" w:rsidR="009C1E30" w:rsidRPr="00D438E5" w:rsidRDefault="009C1E30" w:rsidP="00443371">
      <w:pPr>
        <w:pStyle w:val="Nivel3"/>
      </w:pPr>
      <w:r w:rsidRPr="00D438E5">
        <w:t>A declaração de regularidade de situação do contribuinte individual – DRSCI, para cada um dos cooperados indicados;</w:t>
      </w:r>
    </w:p>
    <w:p w14:paraId="4B01959F" w14:textId="77777777" w:rsidR="009C1E30" w:rsidRPr="00D438E5" w:rsidRDefault="009C1E30" w:rsidP="00443371">
      <w:pPr>
        <w:pStyle w:val="Nivel3"/>
      </w:pPr>
      <w:r w:rsidRPr="00D438E5">
        <w:t xml:space="preserve">A comprovação do capital social proporcional ao número de cooperados necessários à execução contratual; </w:t>
      </w:r>
    </w:p>
    <w:p w14:paraId="16D5D366" w14:textId="77777777" w:rsidR="009C1E30" w:rsidRPr="00D438E5" w:rsidRDefault="009C1E30" w:rsidP="00443371">
      <w:pPr>
        <w:pStyle w:val="Nivel3"/>
      </w:pPr>
      <w:r w:rsidRPr="00D438E5">
        <w:t xml:space="preserve">O registro previsto na </w:t>
      </w:r>
      <w:hyperlink r:id="rId26" w:anchor="art107">
        <w:r w:rsidRPr="00D438E5">
          <w:rPr>
            <w:rStyle w:val="Hyperlink"/>
          </w:rPr>
          <w:t>Lei n. 5.764, de 1971, art. 107</w:t>
        </w:r>
      </w:hyperlink>
      <w:r w:rsidRPr="00D438E5">
        <w:t>;</w:t>
      </w:r>
    </w:p>
    <w:p w14:paraId="241BB358" w14:textId="77777777" w:rsidR="009C1E30" w:rsidRPr="00D438E5" w:rsidRDefault="009C1E30" w:rsidP="00443371">
      <w:pPr>
        <w:pStyle w:val="Nivel3"/>
      </w:pPr>
      <w:r w:rsidRPr="00D438E5">
        <w:t xml:space="preserve"> A comprovação de integração das respectivas quotas-partes por parte dos cooperados que executarão o contrato; </w:t>
      </w:r>
      <w:proofErr w:type="gramStart"/>
      <w:r w:rsidRPr="00D438E5">
        <w:t>e</w:t>
      </w:r>
      <w:proofErr w:type="gramEnd"/>
    </w:p>
    <w:p w14:paraId="55BBEECA" w14:textId="77777777" w:rsidR="009C1E30" w:rsidRPr="00D438E5" w:rsidRDefault="009C1E30" w:rsidP="00443371">
      <w:pPr>
        <w:pStyle w:val="Nivel3"/>
      </w:pPr>
      <w:r w:rsidRPr="00D438E5">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C4A196" w14:textId="77777777" w:rsidR="009C1E30" w:rsidRPr="00D438E5" w:rsidRDefault="009C1E30" w:rsidP="00443371">
      <w:pPr>
        <w:pStyle w:val="Nivel3"/>
      </w:pPr>
      <w:r w:rsidRPr="00D438E5">
        <w:t xml:space="preserve">A última auditoria contábil-financeira da cooperativa, conforme dispõe o </w:t>
      </w:r>
      <w:hyperlink r:id="rId27" w:anchor="art112">
        <w:r w:rsidRPr="00D438E5">
          <w:rPr>
            <w:rStyle w:val="Hyperlink"/>
          </w:rPr>
          <w:t>art. 112 da Lei n. 5.764, de 1971</w:t>
        </w:r>
      </w:hyperlink>
      <w:r w:rsidRPr="00D438E5">
        <w:t>, ou uma declaração, sob as penas da lei, de que tal auditoria não foi exigida pelo órgão fiscalizador.</w:t>
      </w:r>
    </w:p>
    <w:p w14:paraId="0377C80B" w14:textId="77777777" w:rsidR="009C1E30" w:rsidRPr="00D438E5" w:rsidRDefault="009C1E30" w:rsidP="00C129A8">
      <w:pPr>
        <w:pStyle w:val="Nivel01"/>
        <w:pBdr>
          <w:top w:val="single" w:sz="4" w:space="1" w:color="auto"/>
          <w:bottom w:val="single" w:sz="4" w:space="1" w:color="auto"/>
        </w:pBdr>
        <w:ind w:left="0" w:firstLine="0"/>
      </w:pPr>
      <w:r w:rsidRPr="00D438E5">
        <w:t>ESTIMATIVAS DO VALOR DA CONTRATAÇÃO</w:t>
      </w:r>
    </w:p>
    <w:p w14:paraId="25420B97" w14:textId="28765737" w:rsidR="009C1E30" w:rsidRPr="00D438E5" w:rsidRDefault="009C1E30" w:rsidP="000C65B7">
      <w:pPr>
        <w:pStyle w:val="Nvel2-Red"/>
        <w:rPr>
          <w:b/>
          <w:bCs/>
          <w:color w:val="auto"/>
        </w:rPr>
      </w:pPr>
      <w:r w:rsidRPr="00D438E5">
        <w:rPr>
          <w:color w:val="auto"/>
        </w:rPr>
        <w:t>O custo estimado</w:t>
      </w:r>
      <w:r w:rsidR="002C3BA8">
        <w:rPr>
          <w:color w:val="auto"/>
        </w:rPr>
        <w:t xml:space="preserve"> da contratação é de </w:t>
      </w:r>
      <w:proofErr w:type="gramStart"/>
      <w:r w:rsidR="002C3BA8">
        <w:rPr>
          <w:color w:val="auto"/>
        </w:rPr>
        <w:t>R$281.865,00 para ÁLCOOL/ ETANOL</w:t>
      </w:r>
      <w:proofErr w:type="gramEnd"/>
      <w:r w:rsidR="002C3BA8">
        <w:rPr>
          <w:color w:val="auto"/>
        </w:rPr>
        <w:t xml:space="preserve"> COMUM, R$1.937.100,00 para BIODIESEL S-10 e R$1.981.200,00 para GASOLINA COMUM</w:t>
      </w:r>
      <w:r w:rsidRPr="00D438E5">
        <w:rPr>
          <w:color w:val="auto"/>
        </w:rPr>
        <w:t>, conforme custos unitários apostos na em anexo</w:t>
      </w:r>
      <w:r w:rsidR="00FF1784" w:rsidRPr="00D438E5">
        <w:rPr>
          <w:color w:val="auto"/>
        </w:rPr>
        <w:t>.</w:t>
      </w:r>
    </w:p>
    <w:p w14:paraId="1A2E5360" w14:textId="77777777" w:rsidR="00FF1784" w:rsidRPr="00D438E5" w:rsidRDefault="00FF1784" w:rsidP="000C65B7">
      <w:pPr>
        <w:pStyle w:val="Nvel2-Red"/>
        <w:rPr>
          <w:color w:val="auto"/>
        </w:rPr>
      </w:pPr>
      <w:r w:rsidRPr="00D438E5">
        <w:rPr>
          <w:rFonts w:eastAsia="MS Mincho"/>
          <w:color w:val="auto"/>
        </w:rPr>
        <w:t xml:space="preserve">Os preços </w:t>
      </w:r>
      <w:r w:rsidRPr="00D438E5">
        <w:rPr>
          <w:color w:val="auto"/>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6644AF02" w14:textId="77777777" w:rsidR="00FF1784" w:rsidRPr="00D438E5" w:rsidRDefault="00FF1784" w:rsidP="00443371">
      <w:pPr>
        <w:pStyle w:val="Nvel3-R"/>
        <w:rPr>
          <w:rStyle w:val="Hyperlink"/>
          <w:rFonts w:eastAsia="MS Mincho"/>
          <w:color w:val="auto"/>
        </w:rPr>
      </w:pPr>
      <w:proofErr w:type="gramStart"/>
      <w:r w:rsidRPr="00D438E5">
        <w:rPr>
          <w:color w:val="auto"/>
        </w:rPr>
        <w:lastRenderedPageBreak/>
        <w:t>em</w:t>
      </w:r>
      <w:proofErr w:type="gramEnd"/>
      <w:r w:rsidRPr="00D438E5">
        <w:rPr>
          <w:color w:val="auto"/>
        </w:rPr>
        <w:t xml:space="preserve"> caso de força maior, caso fortuito ou fato do príncipe ou em decorrência de fatos imprevisíveis ou previsíveis de consequências incalculáveis, que inviabilizem a execução da ata tal como pactuada, nos termos do disposto na a</w:t>
      </w:r>
      <w:hyperlink r:id="rId28" w:anchor="art124iid">
        <w:r w:rsidRPr="00D438E5">
          <w:rPr>
            <w:rStyle w:val="Hyperlink"/>
            <w:rFonts w:eastAsia="Arial"/>
            <w:color w:val="auto"/>
          </w:rPr>
          <w:t>línea “d” do inciso II do capu</w:t>
        </w:r>
        <w:r w:rsidRPr="00D438E5">
          <w:rPr>
            <w:rStyle w:val="Hyperlink"/>
            <w:rFonts w:eastAsia="Arial"/>
            <w:b/>
            <w:bCs/>
            <w:color w:val="auto"/>
          </w:rPr>
          <w:t>t</w:t>
        </w:r>
        <w:r w:rsidRPr="00D438E5">
          <w:rPr>
            <w:rStyle w:val="Hyperlink"/>
            <w:rFonts w:eastAsia="Arial"/>
            <w:color w:val="auto"/>
          </w:rPr>
          <w:t xml:space="preserve"> do art. 124 da Lei nº 14.133, de 2021;</w:t>
        </w:r>
      </w:hyperlink>
    </w:p>
    <w:p w14:paraId="73FACB78" w14:textId="77777777" w:rsidR="00FF1784" w:rsidRPr="00D438E5" w:rsidRDefault="00FF1784" w:rsidP="00443371">
      <w:pPr>
        <w:pStyle w:val="Nvel3-R"/>
        <w:rPr>
          <w:rFonts w:eastAsia="MS Mincho"/>
          <w:color w:val="auto"/>
        </w:rPr>
      </w:pPr>
      <w:proofErr w:type="gramStart"/>
      <w:r w:rsidRPr="00D438E5">
        <w:rPr>
          <w:color w:val="auto"/>
        </w:rPr>
        <w:t>em</w:t>
      </w:r>
      <w:proofErr w:type="gramEnd"/>
      <w:r w:rsidRPr="00D438E5">
        <w:rPr>
          <w:color w:val="auto"/>
        </w:rPr>
        <w:t xml:space="preserve"> caso de criação, alteração ou extinção de quaisquer tributos ou encargos legais ou superveniência de disposições legais, com comprovada repercussão sobre os preços registrados;</w:t>
      </w:r>
    </w:p>
    <w:p w14:paraId="775CC270" w14:textId="77777777" w:rsidR="00FF1784" w:rsidRPr="00D438E5" w:rsidRDefault="00FF1784" w:rsidP="00443371">
      <w:pPr>
        <w:pStyle w:val="Nvel3-R"/>
        <w:rPr>
          <w:rFonts w:eastAsia="MS Mincho"/>
          <w:color w:val="auto"/>
        </w:rPr>
      </w:pPr>
      <w:proofErr w:type="gramStart"/>
      <w:r w:rsidRPr="00D438E5">
        <w:rPr>
          <w:color w:val="auto"/>
        </w:rPr>
        <w:t>serão</w:t>
      </w:r>
      <w:proofErr w:type="gramEnd"/>
      <w:r w:rsidRPr="00D438E5">
        <w:rPr>
          <w:color w:val="auto"/>
        </w:rPr>
        <w:t xml:space="preserve"> reajustados os preços registrados, respeitada a contagem da anualidade e o índice previsto para a contratação; ou</w:t>
      </w:r>
    </w:p>
    <w:p w14:paraId="74C73AF9" w14:textId="3C9C28AA" w:rsidR="00FF1784" w:rsidRPr="00D438E5" w:rsidRDefault="00FF1784" w:rsidP="000C65B7">
      <w:pPr>
        <w:pStyle w:val="Nvel2-Red"/>
        <w:rPr>
          <w:b/>
          <w:bCs/>
        </w:rPr>
      </w:pPr>
      <w:proofErr w:type="gramStart"/>
      <w:r w:rsidRPr="00D438E5">
        <w:rPr>
          <w:color w:val="auto"/>
        </w:rPr>
        <w:t>poderão</w:t>
      </w:r>
      <w:proofErr w:type="gramEnd"/>
      <w:r w:rsidRPr="00D438E5">
        <w:rPr>
          <w:color w:val="auto"/>
        </w:rPr>
        <w:t xml:space="preserve"> ser repactuados, a pedido do interessado, conforme critérios definidos para a contratação</w:t>
      </w:r>
    </w:p>
    <w:p w14:paraId="521F5052" w14:textId="050D1114" w:rsidR="009C1E30" w:rsidRPr="00D438E5" w:rsidRDefault="009C1E30" w:rsidP="00443371">
      <w:pPr>
        <w:pStyle w:val="Nvel3-R"/>
        <w:numPr>
          <w:ilvl w:val="0"/>
          <w:numId w:val="0"/>
        </w:numPr>
      </w:pPr>
    </w:p>
    <w:p w14:paraId="16592D7D" w14:textId="77777777" w:rsidR="009C1E30" w:rsidRPr="00D438E5" w:rsidRDefault="009C1E30" w:rsidP="00C129A8">
      <w:pPr>
        <w:pStyle w:val="Nivel01"/>
        <w:pBdr>
          <w:top w:val="single" w:sz="4" w:space="1" w:color="auto"/>
          <w:bottom w:val="single" w:sz="4" w:space="1" w:color="auto"/>
        </w:pBdr>
        <w:ind w:left="0" w:firstLine="0"/>
      </w:pPr>
      <w:r w:rsidRPr="00D438E5">
        <w:t>ADEQUAÇÃO ORÇAMENTÁRIA</w:t>
      </w:r>
    </w:p>
    <w:p w14:paraId="7A4C0D2A" w14:textId="77777777" w:rsidR="00FF1784" w:rsidRPr="00D438E5" w:rsidRDefault="00FF1784" w:rsidP="000C65B7">
      <w:pPr>
        <w:pStyle w:val="Nvel2-Red"/>
        <w:rPr>
          <w:color w:val="auto"/>
        </w:rPr>
      </w:pPr>
      <w:r w:rsidRPr="00D438E5">
        <w:rPr>
          <w:color w:val="auto"/>
        </w:rPr>
        <w:t>As despesas para aquisição do objeto desta Licitação correrão à conta de dotação orçamentária específica, indicada antes da assinatura da ata de registro de preços, contrato ou outro documento equivalente;</w:t>
      </w:r>
    </w:p>
    <w:p w14:paraId="77E3866B" w14:textId="3BEC5E5F" w:rsidR="0024162C" w:rsidRPr="00D438E5" w:rsidRDefault="00FF1784" w:rsidP="000C65B7">
      <w:pPr>
        <w:pStyle w:val="Nvel2-Red"/>
        <w:rPr>
          <w:color w:val="auto"/>
        </w:rPr>
      </w:pPr>
      <w:r w:rsidRPr="00D438E5">
        <w:rPr>
          <w:color w:val="auto"/>
        </w:rPr>
        <w:t>A dotação relativa aos exercícios financeiros subsequentes será indicada após aprovação da Lei Orçamentária respectiva e liberação dos créditos correspondentes.</w:t>
      </w:r>
      <w:bookmarkEnd w:id="0"/>
    </w:p>
    <w:p w14:paraId="09168199" w14:textId="77777777" w:rsidR="00FF1784" w:rsidRPr="00D438E5" w:rsidRDefault="00FF1784" w:rsidP="000C65B7">
      <w:pPr>
        <w:pStyle w:val="Nvel2-Red"/>
        <w:numPr>
          <w:ilvl w:val="0"/>
          <w:numId w:val="0"/>
        </w:numPr>
      </w:pPr>
    </w:p>
    <w:p w14:paraId="5410CF08" w14:textId="44F35CD3" w:rsidR="00294AA9" w:rsidRPr="00D438E5" w:rsidRDefault="00294AA9" w:rsidP="00C129A8">
      <w:pPr>
        <w:pStyle w:val="Nivel01"/>
        <w:pBdr>
          <w:top w:val="single" w:sz="4" w:space="1" w:color="auto"/>
          <w:bottom w:val="single" w:sz="4" w:space="1" w:color="auto"/>
        </w:pBdr>
        <w:ind w:left="0" w:firstLine="0"/>
      </w:pPr>
      <w:bookmarkStart w:id="3" w:name="_Hlk152945488"/>
      <w:r w:rsidRPr="00D438E5">
        <w:t>DA FRAUDE E DA CORRUPÇÃO</w:t>
      </w:r>
    </w:p>
    <w:p w14:paraId="65644DFD" w14:textId="77777777" w:rsidR="00294AA9" w:rsidRPr="00D438E5" w:rsidRDefault="00294AA9" w:rsidP="000C65B7">
      <w:pPr>
        <w:pStyle w:val="Nivel2"/>
        <w:numPr>
          <w:ilvl w:val="0"/>
          <w:numId w:val="0"/>
        </w:numPr>
      </w:pPr>
    </w:p>
    <w:p w14:paraId="7AAE29AB" w14:textId="0C21411D" w:rsidR="00B237BE" w:rsidRPr="00D438E5" w:rsidRDefault="00B237BE" w:rsidP="000C65B7">
      <w:pPr>
        <w:pStyle w:val="Nvel2-Red"/>
        <w:rPr>
          <w:color w:val="auto"/>
        </w:rPr>
      </w:pPr>
      <w:r w:rsidRPr="00D438E5">
        <w:rPr>
          <w:color w:val="auto"/>
        </w:rPr>
        <w:t>Os licitantes devem observar e o contratado deve observar e fazer observar, por seus fornecedores e subcontratados, Se admitida subcontratação, o mais alto padrão de ética durante todo o processo de licitação, de contratação e de execução dos recursos evitando práticas corruptas e fraudulentas.</w:t>
      </w:r>
    </w:p>
    <w:p w14:paraId="068173A5" w14:textId="77777777" w:rsidR="00B237BE" w:rsidRPr="00D438E5" w:rsidRDefault="00B237BE" w:rsidP="000C65B7">
      <w:pPr>
        <w:pStyle w:val="Nvel2-Red"/>
        <w:rPr>
          <w:color w:val="auto"/>
        </w:rPr>
      </w:pPr>
      <w:r w:rsidRPr="00D438E5">
        <w:rPr>
          <w:color w:val="auto"/>
        </w:rPr>
        <w:t xml:space="preserve">Impor sanções sobre uma empresa ou pessoa física, </w:t>
      </w:r>
      <w:proofErr w:type="gramStart"/>
      <w:r w:rsidRPr="00D438E5">
        <w:rPr>
          <w:color w:val="auto"/>
        </w:rPr>
        <w:t>sob pena</w:t>
      </w:r>
      <w:proofErr w:type="gramEnd"/>
      <w:r w:rsidRPr="00D438E5">
        <w:rPr>
          <w:color w:val="auto"/>
        </w:rPr>
        <w:t xml:space="preserve"> de inelegibilidade na forma da Lei, indefinidamente ou por prazo indeterminado, para a outorga de contratos financiados pela gestão municipal se, em qualquer momento, constatar o envolvimento da empresa ou pessoa física, diretamente ou por meio e um agente, em práticas corruptas, fraudulentas, colusivas, coercitivas ou obstrutivas ao participar de licitação ou da execução de contratos. Para os propósitos deste item, definem-se as seguintes práticas:</w:t>
      </w:r>
    </w:p>
    <w:p w14:paraId="2F3E316C" w14:textId="77777777" w:rsidR="00B237BE" w:rsidRPr="00D438E5" w:rsidRDefault="00B237BE" w:rsidP="000C65B7">
      <w:pPr>
        <w:pStyle w:val="Nvel2-Red"/>
        <w:rPr>
          <w:color w:val="auto"/>
        </w:rPr>
      </w:pPr>
      <w:r w:rsidRPr="00D438E5">
        <w:rPr>
          <w:color w:val="auto"/>
        </w:rPr>
        <w:t xml:space="preserve"> </w:t>
      </w:r>
      <w:r w:rsidRPr="00D438E5">
        <w:rPr>
          <w:b/>
          <w:bCs/>
          <w:color w:val="auto"/>
        </w:rPr>
        <w:t>“prática corrupta”</w:t>
      </w:r>
      <w:r w:rsidRPr="00D438E5">
        <w:rPr>
          <w:color w:val="auto"/>
        </w:rPr>
        <w:t>: oferecer, dar, receber ou solicitar, direta ou indiretamente, qualquer vantagem com o objetivo de influenciar a ação de servidor público no desempenho de suas atividades;</w:t>
      </w:r>
    </w:p>
    <w:p w14:paraId="7FFAC3B6" w14:textId="77777777" w:rsidR="00B237BE" w:rsidRPr="00D438E5" w:rsidRDefault="00B237BE" w:rsidP="000C65B7">
      <w:pPr>
        <w:pStyle w:val="Nvel2-Red"/>
        <w:rPr>
          <w:color w:val="auto"/>
        </w:rPr>
      </w:pPr>
      <w:r w:rsidRPr="00D438E5">
        <w:rPr>
          <w:b/>
          <w:bCs/>
          <w:color w:val="auto"/>
        </w:rPr>
        <w:t>“prática fraudulenta”</w:t>
      </w:r>
      <w:r w:rsidRPr="00D438E5">
        <w:rPr>
          <w:color w:val="auto"/>
        </w:rPr>
        <w:t>: a falsificação ou omissão dos fatos, com o objetivo de influenciar o processo de licitação ou de execução de contrato;</w:t>
      </w:r>
    </w:p>
    <w:p w14:paraId="52332842" w14:textId="77777777" w:rsidR="00B237BE" w:rsidRPr="00D438E5" w:rsidRDefault="00B237BE" w:rsidP="000C65B7">
      <w:pPr>
        <w:pStyle w:val="Nvel2-Red"/>
        <w:rPr>
          <w:color w:val="auto"/>
        </w:rPr>
      </w:pPr>
      <w:r w:rsidRPr="00D438E5">
        <w:rPr>
          <w:b/>
          <w:bCs/>
          <w:color w:val="auto"/>
        </w:rPr>
        <w:t>“prática colusiva”</w:t>
      </w:r>
      <w:r w:rsidRPr="00D438E5">
        <w:rPr>
          <w:color w:val="auto"/>
        </w:rPr>
        <w:t>: esquematizar ou estabelecer um acordo entre dois ou mais licitantes, com ou sem o conhecimento de representantes ou prepostos do órgão licitador, visando estabelecer preços em níveis artificiais e não competitivos;</w:t>
      </w:r>
    </w:p>
    <w:p w14:paraId="7AF56029" w14:textId="4B0AFCEC" w:rsidR="00B237BE" w:rsidRPr="00D438E5" w:rsidRDefault="00B237BE" w:rsidP="000C65B7">
      <w:pPr>
        <w:pStyle w:val="Nvel2-Red"/>
        <w:rPr>
          <w:color w:val="auto"/>
        </w:rPr>
      </w:pPr>
      <w:r w:rsidRPr="00D438E5">
        <w:rPr>
          <w:b/>
          <w:bCs/>
          <w:color w:val="auto"/>
        </w:rPr>
        <w:t>“prática coercitiva”</w:t>
      </w:r>
      <w:r w:rsidRPr="00D438E5">
        <w:rPr>
          <w:color w:val="auto"/>
        </w:rPr>
        <w:t>: causar dano ou ameaçar causar dano, direta ou indiretamente, às pessoas ou sua propriedade, visando influenciar sua participação em um processo licitatório ou afetar a execução de um contrato.</w:t>
      </w:r>
    </w:p>
    <w:p w14:paraId="327705B3" w14:textId="77777777" w:rsidR="00B237BE" w:rsidRPr="00D438E5" w:rsidRDefault="00B237BE" w:rsidP="000C65B7">
      <w:pPr>
        <w:pStyle w:val="Nvel2-Red"/>
        <w:rPr>
          <w:color w:val="auto"/>
        </w:rPr>
      </w:pPr>
      <w:r w:rsidRPr="00D438E5">
        <w:rPr>
          <w:color w:val="auto"/>
        </w:rPr>
        <w:t xml:space="preserve"> </w:t>
      </w:r>
      <w:r w:rsidRPr="00D438E5">
        <w:rPr>
          <w:b/>
          <w:bCs/>
          <w:color w:val="auto"/>
        </w:rPr>
        <w:t>“prática obstrutiva”</w:t>
      </w:r>
      <w:r w:rsidRPr="00D438E5">
        <w:rPr>
          <w:color w:val="auto"/>
        </w:rPr>
        <w:t>: (i) destruir, falsificar, alterar ou ocultar provas em inspeções ou fazer declarações falsas aos representantes do Município, com o objetivo de impedir materialmente a fiscalização da execução do recurso; (</w:t>
      </w:r>
      <w:proofErr w:type="spellStart"/>
      <w:proofErr w:type="gramStart"/>
      <w:r w:rsidRPr="00D438E5">
        <w:rPr>
          <w:color w:val="auto"/>
        </w:rPr>
        <w:t>ii</w:t>
      </w:r>
      <w:proofErr w:type="spellEnd"/>
      <w:proofErr w:type="gramEnd"/>
      <w:r w:rsidRPr="00D438E5">
        <w:rPr>
          <w:color w:val="auto"/>
        </w:rPr>
        <w:t xml:space="preserve">) atos cuja intenção seja impedir materialmente o exercício do direito do Município em promover inspeção </w:t>
      </w:r>
    </w:p>
    <w:p w14:paraId="62DE6D45" w14:textId="77777777" w:rsidR="00B237BE" w:rsidRPr="00D438E5" w:rsidRDefault="00B237BE" w:rsidP="000C65B7">
      <w:pPr>
        <w:pStyle w:val="Nivel2"/>
        <w:numPr>
          <w:ilvl w:val="0"/>
          <w:numId w:val="0"/>
        </w:numPr>
      </w:pPr>
    </w:p>
    <w:p w14:paraId="5338D4D3" w14:textId="64B8D7F7" w:rsidR="002225B4" w:rsidRPr="00D438E5" w:rsidRDefault="002225B4" w:rsidP="00C129A8">
      <w:pPr>
        <w:pStyle w:val="Nivel01"/>
        <w:pBdr>
          <w:top w:val="single" w:sz="4" w:space="1" w:color="auto"/>
          <w:bottom w:val="single" w:sz="4" w:space="1" w:color="auto"/>
        </w:pBdr>
        <w:ind w:left="0" w:firstLine="0"/>
      </w:pPr>
      <w:r w:rsidRPr="00D438E5">
        <w:lastRenderedPageBreak/>
        <w:t>DAS OBRIGAÇÕES DO CONTRATANTE</w:t>
      </w:r>
    </w:p>
    <w:p w14:paraId="07680907" w14:textId="77777777" w:rsidR="002225B4" w:rsidRPr="00D438E5" w:rsidRDefault="002225B4" w:rsidP="000C65B7">
      <w:pPr>
        <w:pStyle w:val="Nivel2"/>
        <w:rPr>
          <w:b/>
          <w:bCs/>
        </w:rPr>
      </w:pPr>
      <w:r w:rsidRPr="00D438E5">
        <w:t>São obrigações do Contratante:</w:t>
      </w:r>
    </w:p>
    <w:p w14:paraId="3D2EFDC0" w14:textId="77777777" w:rsidR="002225B4" w:rsidRPr="00D438E5" w:rsidRDefault="002225B4" w:rsidP="000C65B7">
      <w:pPr>
        <w:pStyle w:val="Nivel2"/>
      </w:pPr>
      <w:r w:rsidRPr="00D438E5">
        <w:t>Exigir o cumprimento de todas as obrigações assumidas pelo Contratado, de acordo com o contrato e seus anexos;</w:t>
      </w:r>
    </w:p>
    <w:p w14:paraId="4EC98F08" w14:textId="77777777" w:rsidR="002225B4" w:rsidRPr="00D438E5" w:rsidRDefault="002225B4" w:rsidP="000C65B7">
      <w:pPr>
        <w:pStyle w:val="Nivel2"/>
      </w:pPr>
      <w:r w:rsidRPr="00D438E5">
        <w:t>Receber o objeto no prazo e condições estabelecidas no Termo de Referência;</w:t>
      </w:r>
    </w:p>
    <w:p w14:paraId="25810F68" w14:textId="77777777" w:rsidR="002225B4" w:rsidRPr="00D438E5" w:rsidRDefault="002225B4" w:rsidP="000C65B7">
      <w:pPr>
        <w:pStyle w:val="Nivel2"/>
      </w:pPr>
      <w:r w:rsidRPr="00D438E5">
        <w:t>Notificar o Contratado, por escrito, sobre vícios, defeitos ou incorreções verificadas no objeto fornecido, para que seja por ele substituído, reparado ou corrigido, no total ou em parte, às suas expensas;</w:t>
      </w:r>
    </w:p>
    <w:p w14:paraId="6338D907" w14:textId="77777777" w:rsidR="002225B4" w:rsidRPr="00D438E5" w:rsidRDefault="002225B4" w:rsidP="000C65B7">
      <w:pPr>
        <w:pStyle w:val="Nivel2"/>
      </w:pPr>
      <w:r w:rsidRPr="00D438E5">
        <w:t>Acompanhar e fiscalizar a execução do contrato e o cumprimento das obrigações pelo Contratado;</w:t>
      </w:r>
    </w:p>
    <w:p w14:paraId="16EACFFD" w14:textId="4BC0F56F" w:rsidR="002225B4" w:rsidRPr="00D438E5" w:rsidRDefault="002225B4" w:rsidP="000C65B7">
      <w:pPr>
        <w:pStyle w:val="Nivel2"/>
      </w:pPr>
      <w:r w:rsidRPr="00D438E5">
        <w:t xml:space="preserve">Efetuar o pagamento ao Contratado do valor correspondente ao fornecimento do objeto, no prazo, forma e condições estabelecidos no presente </w:t>
      </w:r>
      <w:r w:rsidR="00FF1784" w:rsidRPr="00D438E5">
        <w:t>Termo de Referência.</w:t>
      </w:r>
    </w:p>
    <w:p w14:paraId="4939ECB5" w14:textId="77777777" w:rsidR="002225B4" w:rsidRPr="00D438E5" w:rsidRDefault="002225B4" w:rsidP="000C65B7">
      <w:pPr>
        <w:pStyle w:val="Nivel2"/>
      </w:pPr>
      <w:r w:rsidRPr="00D438E5">
        <w:t xml:space="preserve">Aplicar ao Contratado as sanções previstas na lei e neste Contrato; </w:t>
      </w:r>
    </w:p>
    <w:p w14:paraId="4E3AC6C0" w14:textId="19D1D4B7" w:rsidR="002225B4" w:rsidRPr="00D438E5" w:rsidRDefault="002225B4" w:rsidP="000C65B7">
      <w:pPr>
        <w:pStyle w:val="Nivel2"/>
      </w:pPr>
      <w:r w:rsidRPr="00D438E5">
        <w:t xml:space="preserve">Cientificar </w:t>
      </w:r>
      <w:r w:rsidR="00FF1784" w:rsidRPr="00D438E5">
        <w:t>a Procuradoria Jurídica</w:t>
      </w:r>
      <w:r w:rsidRPr="00D438E5">
        <w:t xml:space="preserve"> para adoção das medidas cabíveis quando do descumprimento de obrigações pelo Contratado;</w:t>
      </w:r>
    </w:p>
    <w:p w14:paraId="3FE79C46" w14:textId="77777777" w:rsidR="002225B4" w:rsidRPr="00D438E5" w:rsidRDefault="002225B4" w:rsidP="000C65B7">
      <w:pPr>
        <w:pStyle w:val="Nivel2"/>
      </w:pPr>
      <w:r w:rsidRPr="00D438E5">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363122E" w14:textId="5722DE67" w:rsidR="002225B4" w:rsidRPr="00D438E5" w:rsidRDefault="002225B4" w:rsidP="000C65B7">
      <w:pPr>
        <w:pStyle w:val="Nivel2"/>
        <w:rPr>
          <w:b/>
          <w:bCs/>
        </w:rPr>
      </w:pPr>
      <w:r w:rsidRPr="00D438E5">
        <w:t xml:space="preserve"> A Administração terá o prazo de </w:t>
      </w:r>
      <w:r w:rsidR="00FF1784" w:rsidRPr="00D438E5">
        <w:t>30 (trinta) dias</w:t>
      </w:r>
      <w:r w:rsidRPr="00D438E5">
        <w:t xml:space="preserve"> a contar da data do protocolo do requerimento para decidir, admitida </w:t>
      </w:r>
      <w:proofErr w:type="gramStart"/>
      <w:r w:rsidRPr="00D438E5">
        <w:t>a</w:t>
      </w:r>
      <w:proofErr w:type="gramEnd"/>
      <w:r w:rsidRPr="00D438E5">
        <w:t xml:space="preserve"> prorrogação motivada, por igual período. </w:t>
      </w:r>
    </w:p>
    <w:p w14:paraId="7ABD4600" w14:textId="1D8B287E" w:rsidR="002225B4" w:rsidRPr="00D438E5" w:rsidRDefault="002225B4" w:rsidP="000C65B7">
      <w:pPr>
        <w:pStyle w:val="Nivel2"/>
      </w:pPr>
      <w:r w:rsidRPr="00D438E5">
        <w:t xml:space="preserve">Responder eventuais pedidos de reestabelecimento do equilíbrio econômico-financeiro feitos pelo contratado no prazo máximo de </w:t>
      </w:r>
      <w:r w:rsidR="00FF1784" w:rsidRPr="00D438E5">
        <w:t>30 (trinta) dias</w:t>
      </w:r>
      <w:r w:rsidRPr="00D438E5">
        <w:t>.</w:t>
      </w:r>
    </w:p>
    <w:p w14:paraId="4A335F4B" w14:textId="77777777" w:rsidR="002225B4" w:rsidRPr="00D438E5" w:rsidRDefault="002225B4" w:rsidP="000C65B7">
      <w:pPr>
        <w:pStyle w:val="Nvel2-Red"/>
        <w:rPr>
          <w:color w:val="auto"/>
        </w:rPr>
      </w:pPr>
      <w:r w:rsidRPr="00D438E5">
        <w:rPr>
          <w:color w:val="auto"/>
        </w:rPr>
        <w:t>Notificar os emitentes das garantias quanto ao início de processo administrativo para apuração de descumprimento de cláusulas contratuais.</w:t>
      </w:r>
    </w:p>
    <w:p w14:paraId="2FDB8C4D" w14:textId="77777777" w:rsidR="002225B4" w:rsidRPr="00D438E5" w:rsidRDefault="002225B4" w:rsidP="000C65B7">
      <w:pPr>
        <w:pStyle w:val="Nivel2"/>
      </w:pPr>
      <w:r w:rsidRPr="00D438E5">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099B1F3" w14:textId="77777777" w:rsidR="00FF1784" w:rsidRPr="00D438E5" w:rsidRDefault="00FF1784" w:rsidP="000C65B7">
      <w:pPr>
        <w:pStyle w:val="Nivel2"/>
        <w:numPr>
          <w:ilvl w:val="0"/>
          <w:numId w:val="0"/>
        </w:numPr>
      </w:pPr>
    </w:p>
    <w:p w14:paraId="609EFCD7" w14:textId="77777777" w:rsidR="00FF1784" w:rsidRPr="00D438E5" w:rsidRDefault="00FF1784" w:rsidP="000C65B7">
      <w:pPr>
        <w:pStyle w:val="Nivel2"/>
        <w:numPr>
          <w:ilvl w:val="0"/>
          <w:numId w:val="0"/>
        </w:numPr>
      </w:pPr>
    </w:p>
    <w:p w14:paraId="596855EC" w14:textId="3F2DA28C" w:rsidR="00A2681D" w:rsidRPr="00D438E5" w:rsidRDefault="00A2681D" w:rsidP="00C129A8">
      <w:pPr>
        <w:pStyle w:val="Nivel01"/>
        <w:pBdr>
          <w:top w:val="single" w:sz="4" w:space="1" w:color="auto"/>
          <w:bottom w:val="single" w:sz="4" w:space="1" w:color="auto"/>
        </w:pBdr>
        <w:ind w:left="0" w:firstLine="0"/>
      </w:pPr>
      <w:r w:rsidRPr="00D438E5">
        <w:t>DAS OBRIGAÇÕES DO CONTRATADO</w:t>
      </w:r>
    </w:p>
    <w:p w14:paraId="3AC17925" w14:textId="77777777" w:rsidR="00A2681D" w:rsidRPr="00D438E5" w:rsidRDefault="00A2681D" w:rsidP="000C65B7">
      <w:pPr>
        <w:pStyle w:val="Nivel2"/>
      </w:pPr>
      <w:r w:rsidRPr="00D438E5">
        <w:t>O Contratado deve cumprir todas as obrigações constantes deste Contrato e em seus anexos, assumindo como exclusivamente seus os riscos e as despesas decorrentes da boa e perfeita execução do objeto, observando, ainda, as obrigações a seguir dispostas:</w:t>
      </w:r>
    </w:p>
    <w:p w14:paraId="2B515EA1" w14:textId="77777777" w:rsidR="00A2681D" w:rsidRPr="00D438E5" w:rsidRDefault="00A2681D" w:rsidP="000C65B7">
      <w:pPr>
        <w:pStyle w:val="Nvel2-Red"/>
        <w:rPr>
          <w:color w:val="auto"/>
        </w:rPr>
      </w:pPr>
      <w:r w:rsidRPr="00D438E5">
        <w:rPr>
          <w:color w:val="auto"/>
        </w:rPr>
        <w:t>Entregar o objeto acompanhado do manual do usuário, com uma versão em português, e da relação da rede de assistência técnica autorizada;</w:t>
      </w:r>
    </w:p>
    <w:p w14:paraId="6BA81D54" w14:textId="77777777" w:rsidR="00A2681D" w:rsidRPr="00D438E5" w:rsidRDefault="00A2681D" w:rsidP="000C65B7">
      <w:pPr>
        <w:pStyle w:val="Nivel2"/>
        <w:rPr>
          <w:color w:val="000000" w:themeColor="text1"/>
        </w:rPr>
      </w:pPr>
      <w:r w:rsidRPr="00D438E5">
        <w:t>Responsabilizar-se pelos vícios e danos decorrentes do objeto, de acordo com o Código de Defesa do Consumidor (</w:t>
      </w:r>
      <w:hyperlink r:id="rId29" w:history="1">
        <w:r w:rsidRPr="00D438E5">
          <w:rPr>
            <w:rStyle w:val="Hyperlink"/>
          </w:rPr>
          <w:t>Lei nº 8.078, de 1990</w:t>
        </w:r>
      </w:hyperlink>
      <w:r w:rsidRPr="00D438E5">
        <w:t>);</w:t>
      </w:r>
    </w:p>
    <w:p w14:paraId="2B7A0D5D" w14:textId="77777777" w:rsidR="00A2681D" w:rsidRPr="00D438E5" w:rsidRDefault="00A2681D" w:rsidP="000C65B7">
      <w:pPr>
        <w:pStyle w:val="Nivel2"/>
      </w:pPr>
      <w:r w:rsidRPr="00D438E5">
        <w:t>Comunicar ao contratante, no prazo máximo de 24 (vinte e quatro) horas que antecede a data da entrega, os motivos que impossibilitem o cumprimento do prazo previsto, com a devida comprovação;</w:t>
      </w:r>
    </w:p>
    <w:p w14:paraId="045F675B" w14:textId="77777777" w:rsidR="00A2681D" w:rsidRPr="00D438E5" w:rsidRDefault="00A2681D" w:rsidP="000C65B7">
      <w:pPr>
        <w:pStyle w:val="Nivel2"/>
      </w:pPr>
      <w:r w:rsidRPr="00D438E5">
        <w:t>Atender às determinações regulares emitidas pelo fiscal ou gestor do contrato ou autoridade superior (</w:t>
      </w:r>
      <w:hyperlink r:id="rId30" w:anchor="art137" w:history="1">
        <w:r w:rsidRPr="00D438E5">
          <w:rPr>
            <w:rStyle w:val="Hyperlink"/>
            <w:color w:val="auto"/>
          </w:rPr>
          <w:t>art. 137, II, da Lei n.º 14.133, de 2021</w:t>
        </w:r>
      </w:hyperlink>
      <w:r w:rsidRPr="00D438E5">
        <w:t>) e prestar todo esclarecimento ou informação por eles solicitados;</w:t>
      </w:r>
    </w:p>
    <w:p w14:paraId="5B0CB4DF" w14:textId="77777777" w:rsidR="00A2681D" w:rsidRPr="00D438E5" w:rsidRDefault="00A2681D" w:rsidP="000C65B7">
      <w:pPr>
        <w:pStyle w:val="Nivel2"/>
      </w:pPr>
      <w:r w:rsidRPr="00D438E5">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1183AC4D" w14:textId="77777777" w:rsidR="00A2681D" w:rsidRPr="00D438E5" w:rsidRDefault="00A2681D" w:rsidP="000C65B7">
      <w:pPr>
        <w:pStyle w:val="Nivel2"/>
      </w:pPr>
      <w:r w:rsidRPr="00D438E5">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375BEEC" w14:textId="51C71DEB" w:rsidR="00A2681D" w:rsidRPr="00D438E5" w:rsidRDefault="00A2681D" w:rsidP="000C65B7">
      <w:pPr>
        <w:pStyle w:val="Nivel2"/>
      </w:pPr>
      <w:r w:rsidRPr="00D438E5">
        <w:t xml:space="preserve">Quando não for possível a verificação da regularidade </w:t>
      </w:r>
      <w:r w:rsidR="00FF1784" w:rsidRPr="00D438E5">
        <w:t xml:space="preserve">no </w:t>
      </w:r>
      <w:r w:rsidR="00FF1784" w:rsidRPr="00D438E5">
        <w:rPr>
          <w:b/>
          <w:bCs/>
        </w:rPr>
        <w:t>CAFAP</w:t>
      </w:r>
      <w:r w:rsidRPr="00D438E5">
        <w:t xml:space="preserv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72A1902" w14:textId="77777777" w:rsidR="00A2681D" w:rsidRPr="00D438E5" w:rsidRDefault="00A2681D" w:rsidP="000C65B7">
      <w:pPr>
        <w:pStyle w:val="Nivel2"/>
      </w:pPr>
      <w:r w:rsidRPr="00D438E5">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50E4130" w14:textId="77777777" w:rsidR="00A2681D" w:rsidRPr="00D438E5" w:rsidRDefault="00A2681D" w:rsidP="000C65B7">
      <w:pPr>
        <w:pStyle w:val="Nivel2"/>
      </w:pPr>
      <w:r w:rsidRPr="00D438E5">
        <w:t>Comunicar ao Fiscal do contrato, no prazo de 24 (vinte e quatro) horas, qualquer ocorrência anormal ou acidente que se verifique no local da execução do objeto contratual.</w:t>
      </w:r>
    </w:p>
    <w:p w14:paraId="0EE791A7" w14:textId="77777777" w:rsidR="00A2681D" w:rsidRPr="00D438E5" w:rsidRDefault="00A2681D" w:rsidP="000C65B7">
      <w:pPr>
        <w:pStyle w:val="Nivel2"/>
      </w:pPr>
      <w:r w:rsidRPr="00D438E5">
        <w:t>Paralisar, por determinação do contratante, qualquer atividade que não esteja sendo executada de acordo com a boa técnica ou que ponha em risco a segurança de pessoas ou bens de terceiros.</w:t>
      </w:r>
    </w:p>
    <w:p w14:paraId="64CB6485" w14:textId="77777777" w:rsidR="00A2681D" w:rsidRPr="00D438E5" w:rsidRDefault="00A2681D" w:rsidP="000C65B7">
      <w:pPr>
        <w:pStyle w:val="Nivel2"/>
      </w:pPr>
      <w:r w:rsidRPr="00D438E5">
        <w:t xml:space="preserve">Manter durante toda a vigência do contrato, em compatibilidade com as obrigações assumidas, todas as condições exigidas para habilitação na licitação; </w:t>
      </w:r>
    </w:p>
    <w:p w14:paraId="69DC2CA3" w14:textId="77777777" w:rsidR="00A2681D" w:rsidRPr="00D438E5" w:rsidRDefault="00A2681D" w:rsidP="000C65B7">
      <w:pPr>
        <w:pStyle w:val="Nivel2"/>
        <w:rPr>
          <w:b/>
          <w:bCs/>
        </w:rPr>
      </w:pPr>
      <w:r w:rsidRPr="00D438E5">
        <w:t>Cumprir, durante todo o período de execução do contrato, a reserva de cargos prevista em lei para pessoa com deficiência, para reabilitado da Previdência Social ou para aprendiz, bem como as reservas de cargos previstas na legislação (</w:t>
      </w:r>
      <w:hyperlink r:id="rId31" w:anchor="art116" w:history="1">
        <w:r w:rsidRPr="00D438E5">
          <w:rPr>
            <w:rStyle w:val="Hyperlink"/>
          </w:rPr>
          <w:t>art. 116, da Lei n.º 14.133, de 2021</w:t>
        </w:r>
      </w:hyperlink>
      <w:r w:rsidRPr="00D438E5">
        <w:t>);</w:t>
      </w:r>
    </w:p>
    <w:p w14:paraId="3EA95FC0" w14:textId="77777777" w:rsidR="00A2681D" w:rsidRPr="00D438E5" w:rsidRDefault="00A2681D" w:rsidP="000C65B7">
      <w:pPr>
        <w:pStyle w:val="Nivel2"/>
      </w:pPr>
      <w:r w:rsidRPr="00D438E5">
        <w:t xml:space="preserve">Comprovar a reserva de cargos a que se refere </w:t>
      </w:r>
      <w:proofErr w:type="gramStart"/>
      <w:r w:rsidRPr="00D438E5">
        <w:t>a</w:t>
      </w:r>
      <w:proofErr w:type="gramEnd"/>
      <w:r w:rsidRPr="00D438E5">
        <w:t xml:space="preserve"> cláusula acima, no prazo fixado pelo fiscal do contrato, com a indicação dos empregados que preencheram as referidas vagas (</w:t>
      </w:r>
      <w:hyperlink r:id="rId32" w:anchor="art116" w:history="1">
        <w:r w:rsidRPr="00D438E5">
          <w:rPr>
            <w:rStyle w:val="Hyperlink"/>
          </w:rPr>
          <w:t>art. 116, parágrafo único, da Lei n.º 14.133, de 2021</w:t>
        </w:r>
      </w:hyperlink>
      <w:r w:rsidRPr="00D438E5">
        <w:t>);</w:t>
      </w:r>
    </w:p>
    <w:p w14:paraId="02CB303B" w14:textId="77777777" w:rsidR="00A2681D" w:rsidRPr="00D438E5" w:rsidRDefault="00A2681D" w:rsidP="000C65B7">
      <w:pPr>
        <w:pStyle w:val="Nivel2"/>
      </w:pPr>
      <w:r w:rsidRPr="00D438E5">
        <w:t xml:space="preserve">  Guardar sigilo sobre todas as informações obtidas em decorrência do cumprimento do contrato; </w:t>
      </w:r>
    </w:p>
    <w:p w14:paraId="4805F4FD" w14:textId="77777777" w:rsidR="00A2681D" w:rsidRPr="00D438E5" w:rsidRDefault="00A2681D" w:rsidP="000C65B7">
      <w:pPr>
        <w:pStyle w:val="Nivel2"/>
      </w:pPr>
      <w:r w:rsidRPr="00D438E5">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3" w:anchor="art124" w:history="1">
        <w:r w:rsidRPr="00D438E5">
          <w:rPr>
            <w:rStyle w:val="Hyperlink"/>
          </w:rPr>
          <w:t xml:space="preserve">art. 124, II, d, da Lei nº 14.133, de </w:t>
        </w:r>
        <w:proofErr w:type="gramStart"/>
        <w:r w:rsidRPr="00D438E5">
          <w:rPr>
            <w:rStyle w:val="Hyperlink"/>
          </w:rPr>
          <w:t>2021.</w:t>
        </w:r>
        <w:proofErr w:type="gramEnd"/>
      </w:hyperlink>
    </w:p>
    <w:p w14:paraId="2794788A" w14:textId="77777777" w:rsidR="00A2681D" w:rsidRPr="00D438E5" w:rsidRDefault="00A2681D" w:rsidP="000C65B7">
      <w:pPr>
        <w:pStyle w:val="Nivel2"/>
      </w:pPr>
      <w:r w:rsidRPr="00D438E5">
        <w:t>Cumprir, além dos postulados legais vigentes de âmbito federal, estadual ou municipal, as normas de segurança do contratante;</w:t>
      </w:r>
    </w:p>
    <w:bookmarkEnd w:id="3"/>
    <w:p w14:paraId="4A1CF9E2" w14:textId="590B617B" w:rsidR="00411806" w:rsidRPr="00D438E5" w:rsidRDefault="00411806" w:rsidP="000C65B7">
      <w:pPr>
        <w:pStyle w:val="Nvel2-Red"/>
        <w:numPr>
          <w:ilvl w:val="0"/>
          <w:numId w:val="0"/>
        </w:numPr>
        <w:rPr>
          <w:highlight w:val="cyan"/>
        </w:rPr>
      </w:pPr>
    </w:p>
    <w:p w14:paraId="20EBF318" w14:textId="77777777" w:rsidR="0024162C" w:rsidRPr="00D438E5" w:rsidRDefault="0024162C" w:rsidP="0024162C">
      <w:pPr>
        <w:pStyle w:val="Nivel01"/>
        <w:pBdr>
          <w:top w:val="single" w:sz="4" w:space="1" w:color="auto"/>
          <w:bottom w:val="single" w:sz="4" w:space="1" w:color="auto"/>
        </w:pBdr>
        <w:ind w:left="0" w:firstLine="0"/>
      </w:pPr>
      <w:r w:rsidRPr="00D438E5">
        <w:t>DAS INFRAÇÕES E SANÇÕES ADMINISTRATIVAS (</w:t>
      </w:r>
      <w:hyperlink r:id="rId34" w:anchor="art92" w:history="1">
        <w:r w:rsidRPr="00D438E5">
          <w:rPr>
            <w:rStyle w:val="Hyperlink"/>
          </w:rPr>
          <w:t>art. 92, XIV</w:t>
        </w:r>
      </w:hyperlink>
      <w:proofErr w:type="gramStart"/>
      <w:r w:rsidRPr="00D438E5">
        <w:t>)</w:t>
      </w:r>
      <w:proofErr w:type="gramEnd"/>
    </w:p>
    <w:p w14:paraId="38D8DE52" w14:textId="77777777" w:rsidR="0024162C" w:rsidRPr="00D438E5" w:rsidRDefault="0024162C" w:rsidP="000C65B7">
      <w:pPr>
        <w:pStyle w:val="Nivel2"/>
      </w:pPr>
      <w:r w:rsidRPr="00D438E5">
        <w:t xml:space="preserve">Comete infração administrativa, nos termos da </w:t>
      </w:r>
      <w:hyperlink r:id="rId35" w:history="1">
        <w:r w:rsidRPr="00D438E5">
          <w:rPr>
            <w:rStyle w:val="Hyperlink"/>
          </w:rPr>
          <w:t>Lei nº 14.133, de 2021</w:t>
        </w:r>
      </w:hyperlink>
      <w:r w:rsidRPr="00D438E5">
        <w:t>, o contratado que:</w:t>
      </w:r>
    </w:p>
    <w:p w14:paraId="72D5CB59" w14:textId="77777777" w:rsidR="0024162C" w:rsidRPr="00D438E5" w:rsidRDefault="0024162C" w:rsidP="0024162C">
      <w:pPr>
        <w:numPr>
          <w:ilvl w:val="2"/>
          <w:numId w:val="19"/>
        </w:numPr>
        <w:suppressAutoHyphens/>
        <w:ind w:left="0" w:firstLine="0"/>
        <w:rPr>
          <w:rFonts w:asciiTheme="majorHAnsi" w:eastAsia="Arial" w:hAnsiTheme="majorHAnsi" w:cstheme="majorHAnsi"/>
        </w:rPr>
      </w:pPr>
      <w:proofErr w:type="gramStart"/>
      <w:r w:rsidRPr="00D438E5">
        <w:rPr>
          <w:rFonts w:asciiTheme="majorHAnsi" w:eastAsia="Arial" w:hAnsiTheme="majorHAnsi" w:cstheme="majorHAnsi"/>
        </w:rPr>
        <w:t>der</w:t>
      </w:r>
      <w:proofErr w:type="gramEnd"/>
      <w:r w:rsidRPr="00D438E5">
        <w:rPr>
          <w:rFonts w:asciiTheme="majorHAnsi" w:eastAsia="Arial" w:hAnsiTheme="majorHAnsi" w:cstheme="majorHAnsi"/>
        </w:rPr>
        <w:t xml:space="preserve"> causa à inexecução parcial do contrato;</w:t>
      </w:r>
    </w:p>
    <w:p w14:paraId="0EE71430" w14:textId="77777777" w:rsidR="0024162C" w:rsidRPr="00D438E5" w:rsidRDefault="0024162C" w:rsidP="0024162C">
      <w:pPr>
        <w:numPr>
          <w:ilvl w:val="2"/>
          <w:numId w:val="19"/>
        </w:numPr>
        <w:suppressAutoHyphens/>
        <w:ind w:left="0" w:firstLine="0"/>
        <w:rPr>
          <w:rFonts w:asciiTheme="majorHAnsi" w:eastAsia="Arial" w:hAnsiTheme="majorHAnsi" w:cstheme="majorHAnsi"/>
        </w:rPr>
      </w:pPr>
      <w:proofErr w:type="gramStart"/>
      <w:r w:rsidRPr="00D438E5">
        <w:rPr>
          <w:rFonts w:asciiTheme="majorHAnsi" w:eastAsia="Arial" w:hAnsiTheme="majorHAnsi" w:cstheme="majorHAnsi"/>
        </w:rPr>
        <w:t>der</w:t>
      </w:r>
      <w:proofErr w:type="gramEnd"/>
      <w:r w:rsidRPr="00D438E5">
        <w:rPr>
          <w:rFonts w:asciiTheme="majorHAnsi" w:eastAsia="Arial" w:hAnsiTheme="majorHAnsi" w:cstheme="majorHAnsi"/>
        </w:rPr>
        <w:t xml:space="preserve"> causa à inexecução parcial do contrato que cause grave dano à Administração ou ao funcionamento dos serviços públicos ou ao interesse coletivo;</w:t>
      </w:r>
    </w:p>
    <w:p w14:paraId="51FE3CD8" w14:textId="77777777" w:rsidR="0024162C" w:rsidRPr="00D438E5" w:rsidRDefault="0024162C" w:rsidP="0024162C">
      <w:pPr>
        <w:numPr>
          <w:ilvl w:val="2"/>
          <w:numId w:val="19"/>
        </w:numPr>
        <w:suppressAutoHyphens/>
        <w:ind w:left="0" w:firstLine="0"/>
        <w:rPr>
          <w:rFonts w:asciiTheme="majorHAnsi" w:eastAsia="Arial" w:hAnsiTheme="majorHAnsi" w:cstheme="majorHAnsi"/>
        </w:rPr>
      </w:pPr>
      <w:proofErr w:type="gramStart"/>
      <w:r w:rsidRPr="00D438E5">
        <w:rPr>
          <w:rFonts w:asciiTheme="majorHAnsi" w:eastAsia="Arial" w:hAnsiTheme="majorHAnsi" w:cstheme="majorHAnsi"/>
        </w:rPr>
        <w:lastRenderedPageBreak/>
        <w:t>der</w:t>
      </w:r>
      <w:proofErr w:type="gramEnd"/>
      <w:r w:rsidRPr="00D438E5">
        <w:rPr>
          <w:rFonts w:asciiTheme="majorHAnsi" w:eastAsia="Arial" w:hAnsiTheme="majorHAnsi" w:cstheme="majorHAnsi"/>
        </w:rPr>
        <w:t xml:space="preserve"> causa à inexecução total do contrato;</w:t>
      </w:r>
    </w:p>
    <w:p w14:paraId="21710848" w14:textId="77777777" w:rsidR="0024162C" w:rsidRPr="00D438E5" w:rsidRDefault="0024162C" w:rsidP="0024162C">
      <w:pPr>
        <w:numPr>
          <w:ilvl w:val="2"/>
          <w:numId w:val="19"/>
        </w:numPr>
        <w:suppressAutoHyphens/>
        <w:ind w:left="0" w:firstLine="0"/>
        <w:rPr>
          <w:rFonts w:asciiTheme="majorHAnsi" w:eastAsia="Arial" w:hAnsiTheme="majorHAnsi" w:cstheme="majorHAnsi"/>
        </w:rPr>
      </w:pPr>
      <w:proofErr w:type="gramStart"/>
      <w:r w:rsidRPr="00D438E5">
        <w:rPr>
          <w:rFonts w:asciiTheme="majorHAnsi" w:eastAsia="Arial" w:hAnsiTheme="majorHAnsi" w:cstheme="majorHAnsi"/>
        </w:rPr>
        <w:t>ensejar</w:t>
      </w:r>
      <w:proofErr w:type="gramEnd"/>
      <w:r w:rsidRPr="00D438E5">
        <w:rPr>
          <w:rFonts w:asciiTheme="majorHAnsi" w:eastAsia="Arial" w:hAnsiTheme="majorHAnsi" w:cstheme="majorHAnsi"/>
        </w:rPr>
        <w:t xml:space="preserve"> o retardamento da execução ou da entrega do objeto da contratação sem motivo justificado;</w:t>
      </w:r>
    </w:p>
    <w:p w14:paraId="08577585" w14:textId="77777777" w:rsidR="0024162C" w:rsidRPr="00D438E5" w:rsidRDefault="0024162C" w:rsidP="0024162C">
      <w:pPr>
        <w:numPr>
          <w:ilvl w:val="2"/>
          <w:numId w:val="19"/>
        </w:numPr>
        <w:suppressAutoHyphens/>
        <w:ind w:left="0" w:firstLine="0"/>
        <w:rPr>
          <w:rFonts w:asciiTheme="majorHAnsi" w:eastAsia="Arial" w:hAnsiTheme="majorHAnsi" w:cstheme="majorHAnsi"/>
        </w:rPr>
      </w:pPr>
      <w:proofErr w:type="gramStart"/>
      <w:r w:rsidRPr="00D438E5">
        <w:rPr>
          <w:rFonts w:asciiTheme="majorHAnsi" w:eastAsia="Arial" w:hAnsiTheme="majorHAnsi" w:cstheme="majorHAnsi"/>
        </w:rPr>
        <w:t>apresentar</w:t>
      </w:r>
      <w:proofErr w:type="gramEnd"/>
      <w:r w:rsidRPr="00D438E5">
        <w:rPr>
          <w:rFonts w:asciiTheme="majorHAnsi" w:eastAsia="Arial" w:hAnsiTheme="majorHAnsi" w:cstheme="majorHAnsi"/>
        </w:rPr>
        <w:t xml:space="preserve"> documentação falsa ou prestar declaração falsa durante a execução do contrato;</w:t>
      </w:r>
    </w:p>
    <w:p w14:paraId="1E442E1C" w14:textId="77777777" w:rsidR="0024162C" w:rsidRPr="00D438E5" w:rsidRDefault="0024162C" w:rsidP="0024162C">
      <w:pPr>
        <w:numPr>
          <w:ilvl w:val="2"/>
          <w:numId w:val="19"/>
        </w:numPr>
        <w:suppressAutoHyphens/>
        <w:ind w:left="0" w:firstLine="0"/>
        <w:rPr>
          <w:rFonts w:asciiTheme="majorHAnsi" w:eastAsia="Arial" w:hAnsiTheme="majorHAnsi" w:cstheme="majorHAnsi"/>
        </w:rPr>
      </w:pPr>
      <w:proofErr w:type="gramStart"/>
      <w:r w:rsidRPr="00D438E5">
        <w:rPr>
          <w:rFonts w:asciiTheme="majorHAnsi" w:eastAsia="Arial" w:hAnsiTheme="majorHAnsi" w:cstheme="majorHAnsi"/>
        </w:rPr>
        <w:t>praticar</w:t>
      </w:r>
      <w:proofErr w:type="gramEnd"/>
      <w:r w:rsidRPr="00D438E5">
        <w:rPr>
          <w:rFonts w:asciiTheme="majorHAnsi" w:eastAsia="Arial" w:hAnsiTheme="majorHAnsi" w:cstheme="majorHAnsi"/>
        </w:rPr>
        <w:t xml:space="preserve"> ato fraudulento na execução do contrato;</w:t>
      </w:r>
    </w:p>
    <w:p w14:paraId="38A9A3E4" w14:textId="77777777" w:rsidR="0024162C" w:rsidRPr="00D438E5" w:rsidRDefault="0024162C" w:rsidP="0024162C">
      <w:pPr>
        <w:numPr>
          <w:ilvl w:val="2"/>
          <w:numId w:val="19"/>
        </w:numPr>
        <w:suppressAutoHyphens/>
        <w:ind w:left="0" w:firstLine="0"/>
        <w:rPr>
          <w:rFonts w:asciiTheme="majorHAnsi" w:eastAsia="Arial" w:hAnsiTheme="majorHAnsi" w:cstheme="majorHAnsi"/>
        </w:rPr>
      </w:pPr>
      <w:proofErr w:type="gramStart"/>
      <w:r w:rsidRPr="00D438E5">
        <w:rPr>
          <w:rFonts w:asciiTheme="majorHAnsi" w:eastAsia="Arial" w:hAnsiTheme="majorHAnsi" w:cstheme="majorHAnsi"/>
        </w:rPr>
        <w:t>comportar</w:t>
      </w:r>
      <w:proofErr w:type="gramEnd"/>
      <w:r w:rsidRPr="00D438E5">
        <w:rPr>
          <w:rFonts w:asciiTheme="majorHAnsi" w:eastAsia="Arial" w:hAnsiTheme="majorHAnsi" w:cstheme="majorHAnsi"/>
        </w:rPr>
        <w:t>-se de modo inidôneo ou cometer fraude de qualquer natureza;</w:t>
      </w:r>
    </w:p>
    <w:p w14:paraId="5F0132C0" w14:textId="77777777" w:rsidR="0024162C" w:rsidRPr="00D438E5" w:rsidRDefault="0024162C" w:rsidP="0024162C">
      <w:pPr>
        <w:numPr>
          <w:ilvl w:val="2"/>
          <w:numId w:val="19"/>
        </w:numPr>
        <w:suppressAutoHyphens/>
        <w:ind w:left="0" w:firstLine="0"/>
        <w:rPr>
          <w:rFonts w:asciiTheme="majorHAnsi" w:eastAsia="Arial" w:hAnsiTheme="majorHAnsi" w:cstheme="majorHAnsi"/>
        </w:rPr>
      </w:pPr>
      <w:proofErr w:type="gramStart"/>
      <w:r w:rsidRPr="00D438E5">
        <w:rPr>
          <w:rFonts w:asciiTheme="majorHAnsi" w:eastAsia="Arial" w:hAnsiTheme="majorHAnsi" w:cstheme="majorHAnsi"/>
        </w:rPr>
        <w:t>praticar</w:t>
      </w:r>
      <w:proofErr w:type="gramEnd"/>
      <w:r w:rsidRPr="00D438E5">
        <w:rPr>
          <w:rFonts w:asciiTheme="majorHAnsi" w:eastAsia="Arial" w:hAnsiTheme="majorHAnsi" w:cstheme="majorHAnsi"/>
        </w:rPr>
        <w:t xml:space="preserve"> ato lesivo previsto no </w:t>
      </w:r>
      <w:hyperlink r:id="rId36" w:anchor="art5" w:history="1">
        <w:r w:rsidRPr="00D438E5">
          <w:rPr>
            <w:rStyle w:val="Hyperlink"/>
            <w:rFonts w:asciiTheme="majorHAnsi" w:eastAsia="Arial" w:hAnsiTheme="majorHAnsi" w:cstheme="majorHAnsi"/>
          </w:rPr>
          <w:t>art. 5º da Lei nº 12.846, de 1º de agosto de 2013</w:t>
        </w:r>
      </w:hyperlink>
      <w:r w:rsidRPr="00D438E5">
        <w:rPr>
          <w:rFonts w:asciiTheme="majorHAnsi" w:eastAsia="Arial" w:hAnsiTheme="majorHAnsi" w:cstheme="majorHAnsi"/>
        </w:rPr>
        <w:t>.</w:t>
      </w:r>
    </w:p>
    <w:p w14:paraId="4C04D02F" w14:textId="77777777" w:rsidR="0024162C" w:rsidRPr="00D438E5" w:rsidRDefault="0024162C" w:rsidP="000C65B7">
      <w:pPr>
        <w:pStyle w:val="Nivel2"/>
      </w:pPr>
      <w:r w:rsidRPr="00D438E5">
        <w:t>Serão aplicadas ao contratado que incorrer nas infrações acima descritas as seguintes sanções:</w:t>
      </w:r>
    </w:p>
    <w:p w14:paraId="6FB36C25" w14:textId="77777777" w:rsidR="0024162C" w:rsidRPr="00D438E5"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438E5">
        <w:rPr>
          <w:rFonts w:asciiTheme="majorHAnsi" w:eastAsia="Arial" w:hAnsiTheme="majorHAnsi" w:cstheme="majorHAnsi"/>
          <w:b/>
          <w:bCs/>
        </w:rPr>
        <w:t>Advertência</w:t>
      </w:r>
      <w:r w:rsidRPr="00D438E5">
        <w:rPr>
          <w:rFonts w:asciiTheme="majorHAnsi" w:eastAsia="Arial" w:hAnsiTheme="majorHAnsi" w:cstheme="majorHAnsi"/>
        </w:rPr>
        <w:t>, quando o contratado der causa à inexecução parcial do contrato, sempre que não se justificar a imposição de penalidade mais grave (</w:t>
      </w:r>
      <w:hyperlink r:id="rId37" w:anchor="art156§2" w:history="1">
        <w:r w:rsidRPr="00D438E5">
          <w:rPr>
            <w:rStyle w:val="Hyperlink"/>
            <w:rFonts w:asciiTheme="majorHAnsi" w:eastAsia="Arial" w:hAnsiTheme="majorHAnsi" w:cstheme="majorHAnsi"/>
          </w:rPr>
          <w:t xml:space="preserve">art. 156, §2º, da </w:t>
        </w:r>
        <w:bookmarkStart w:id="4" w:name="_Hlk114504069"/>
        <w:r w:rsidRPr="00D438E5">
          <w:rPr>
            <w:rStyle w:val="Hyperlink"/>
            <w:rFonts w:asciiTheme="majorHAnsi" w:eastAsia="Arial" w:hAnsiTheme="majorHAnsi" w:cstheme="majorHAnsi"/>
          </w:rPr>
          <w:t>Lei nº 14.133, de 2021</w:t>
        </w:r>
        <w:bookmarkEnd w:id="4"/>
      </w:hyperlink>
      <w:r w:rsidRPr="00D438E5">
        <w:rPr>
          <w:rFonts w:asciiTheme="majorHAnsi" w:eastAsia="Arial" w:hAnsiTheme="majorHAnsi" w:cstheme="majorHAnsi"/>
        </w:rPr>
        <w:t>);</w:t>
      </w:r>
    </w:p>
    <w:p w14:paraId="5148B5CF" w14:textId="77777777" w:rsidR="0024162C" w:rsidRPr="00D438E5"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438E5">
        <w:rPr>
          <w:rFonts w:asciiTheme="majorHAnsi" w:eastAsia="Arial" w:hAnsiTheme="majorHAnsi" w:cstheme="majorHAnsi"/>
          <w:b/>
          <w:bCs/>
        </w:rPr>
        <w:t>Impedimento de licitar e contratar</w:t>
      </w:r>
      <w:r w:rsidRPr="00D438E5">
        <w:rPr>
          <w:rFonts w:asciiTheme="majorHAnsi" w:eastAsia="Arial" w:hAnsiTheme="majorHAnsi" w:cstheme="majorHAnsi"/>
        </w:rPr>
        <w:t>, quando praticadas as condutas descritas nas alíneas “b”, “c” e “d” do subitem acima deste Contrato, sempre que não se justificar a imposição de penalidade mais grave (</w:t>
      </w:r>
      <w:hyperlink r:id="rId38" w:anchor="art156§4" w:history="1">
        <w:r w:rsidRPr="00D438E5">
          <w:rPr>
            <w:rStyle w:val="Hyperlink"/>
            <w:rFonts w:asciiTheme="majorHAnsi" w:eastAsia="Arial" w:hAnsiTheme="majorHAnsi" w:cstheme="majorHAnsi"/>
          </w:rPr>
          <w:t>art. 156, § 4º, da Lei nº 14.133, de 2021</w:t>
        </w:r>
      </w:hyperlink>
      <w:r w:rsidRPr="00D438E5">
        <w:rPr>
          <w:rFonts w:asciiTheme="majorHAnsi" w:eastAsia="Arial" w:hAnsiTheme="majorHAnsi" w:cstheme="majorHAnsi"/>
        </w:rPr>
        <w:t>);</w:t>
      </w:r>
    </w:p>
    <w:p w14:paraId="6D73B577" w14:textId="77777777" w:rsidR="0024162C" w:rsidRPr="00D438E5"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438E5">
        <w:rPr>
          <w:rFonts w:asciiTheme="majorHAnsi" w:eastAsia="Arial" w:hAnsiTheme="majorHAnsi" w:cstheme="majorHAnsi"/>
          <w:b/>
          <w:bCs/>
        </w:rPr>
        <w:t>Declaração de inidoneidade para licitar e contratar</w:t>
      </w:r>
      <w:r w:rsidRPr="00D438E5">
        <w:rPr>
          <w:rFonts w:asciiTheme="majorHAnsi" w:eastAsia="Arial" w:hAnsiTheme="majorHAnsi" w:cstheme="majorHAnsi"/>
        </w:rPr>
        <w:t>, quando praticadas as condutas descritas nas alíneas “e”, “f”, “g” e “h” do subitem acima deste Contrato, bem como nas alíneas “b”, “c” e “d”, que justifiquem a imposição de penalidade mais grave (</w:t>
      </w:r>
      <w:hyperlink r:id="rId39" w:anchor="art156§5" w:history="1">
        <w:r w:rsidRPr="00D438E5">
          <w:rPr>
            <w:rStyle w:val="Hyperlink"/>
            <w:rFonts w:asciiTheme="majorHAnsi" w:eastAsia="Arial" w:hAnsiTheme="majorHAnsi" w:cstheme="majorHAnsi"/>
          </w:rPr>
          <w:t>art. 156, §5º, da Lei nº 14.133, de 2021</w:t>
        </w:r>
      </w:hyperlink>
      <w:r w:rsidRPr="00D438E5">
        <w:rPr>
          <w:rFonts w:asciiTheme="majorHAnsi" w:eastAsia="Arial" w:hAnsiTheme="majorHAnsi" w:cstheme="majorHAnsi"/>
        </w:rPr>
        <w:t>).</w:t>
      </w:r>
    </w:p>
    <w:p w14:paraId="0B058C52" w14:textId="77777777" w:rsidR="0024162C" w:rsidRPr="00D438E5"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438E5">
        <w:rPr>
          <w:rFonts w:asciiTheme="majorHAnsi" w:eastAsia="Arial" w:hAnsiTheme="majorHAnsi" w:cstheme="majorHAnsi"/>
          <w:b/>
          <w:bCs/>
        </w:rPr>
        <w:t>Multa:</w:t>
      </w:r>
    </w:p>
    <w:p w14:paraId="6EE4E374" w14:textId="77777777" w:rsidR="0024162C" w:rsidRPr="00D438E5"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438E5">
        <w:rPr>
          <w:rFonts w:asciiTheme="majorHAnsi" w:eastAsia="Arial" w:hAnsiTheme="majorHAnsi" w:cstheme="majorHAnsi"/>
          <w:u w:val="single"/>
        </w:rPr>
        <w:t>Moratória</w:t>
      </w:r>
      <w:r w:rsidRPr="00D438E5">
        <w:rPr>
          <w:rFonts w:asciiTheme="majorHAnsi" w:eastAsia="Arial" w:hAnsiTheme="majorHAnsi" w:cstheme="majorHAnsi"/>
        </w:rPr>
        <w:t xml:space="preserve"> de 0,5% (meio por cento) por dia de atraso injustificado sobre o valor da parcela inadimplida, até o limite de 30 (trinta) dias;</w:t>
      </w:r>
    </w:p>
    <w:p w14:paraId="5DF6C5C9" w14:textId="77777777" w:rsidR="0024162C" w:rsidRPr="00D438E5" w:rsidRDefault="0024162C" w:rsidP="0024162C">
      <w:pPr>
        <w:pStyle w:val="PargrafodaLista"/>
        <w:numPr>
          <w:ilvl w:val="2"/>
          <w:numId w:val="20"/>
        </w:numPr>
        <w:suppressAutoHyphens/>
        <w:spacing w:after="120"/>
        <w:ind w:left="0" w:firstLine="142"/>
        <w:rPr>
          <w:rFonts w:asciiTheme="majorHAnsi" w:eastAsia="Arial" w:hAnsiTheme="majorHAnsi" w:cstheme="majorHAnsi"/>
        </w:rPr>
      </w:pPr>
      <w:r w:rsidRPr="00D438E5">
        <w:rPr>
          <w:rFonts w:asciiTheme="majorHAnsi" w:eastAsia="Arial" w:hAnsiTheme="majorHAnsi" w:cstheme="majorHAnsi"/>
        </w:rPr>
        <w:t xml:space="preserve">O atraso superior a 30 (trinta) dias autoriza a Administração a promover a extinção do contrato por descumprimento ou cumprimento irregular de suas cláusulas, conforme dispõe o inciso I do art. 137 da Lei n. 14.133, de 2021. </w:t>
      </w:r>
    </w:p>
    <w:p w14:paraId="5F0E988B" w14:textId="180B203D" w:rsidR="0024162C" w:rsidRPr="00D438E5"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438E5">
        <w:rPr>
          <w:rFonts w:asciiTheme="majorHAnsi" w:eastAsia="Arial" w:hAnsiTheme="majorHAnsi" w:cstheme="majorHAnsi"/>
          <w:u w:val="single"/>
        </w:rPr>
        <w:t>Compensatória</w:t>
      </w:r>
      <w:r w:rsidRPr="00D438E5">
        <w:rPr>
          <w:rFonts w:asciiTheme="majorHAnsi" w:eastAsia="Arial" w:hAnsiTheme="majorHAnsi" w:cstheme="majorHAnsi"/>
        </w:rPr>
        <w:t>, para as infrações descritas nas alíneas “e” a “h” do subitem 14.1, de 0,5% a 15% do valor do Contrato.</w:t>
      </w:r>
    </w:p>
    <w:p w14:paraId="4DFEF53F" w14:textId="00426086" w:rsidR="0024162C" w:rsidRPr="00D438E5"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438E5">
        <w:rPr>
          <w:rFonts w:asciiTheme="majorHAnsi" w:eastAsia="Arial" w:hAnsiTheme="majorHAnsi" w:cstheme="majorHAnsi"/>
        </w:rPr>
        <w:t>Compensatória, para a inexecução total do contrato prevista na alínea “c” do subitem 14.1, de 15% a 30%</w:t>
      </w:r>
      <w:proofErr w:type="gramStart"/>
      <w:r w:rsidRPr="00D438E5">
        <w:rPr>
          <w:rFonts w:asciiTheme="majorHAnsi" w:eastAsia="Arial" w:hAnsiTheme="majorHAnsi" w:cstheme="majorHAnsi"/>
        </w:rPr>
        <w:t xml:space="preserve">  </w:t>
      </w:r>
      <w:proofErr w:type="gramEnd"/>
      <w:r w:rsidRPr="00D438E5">
        <w:rPr>
          <w:rFonts w:asciiTheme="majorHAnsi" w:eastAsia="Arial" w:hAnsiTheme="majorHAnsi" w:cstheme="majorHAnsi"/>
        </w:rPr>
        <w:t xml:space="preserve">do valor do Contrato. </w:t>
      </w:r>
    </w:p>
    <w:p w14:paraId="4913492E" w14:textId="28DC95E1" w:rsidR="0024162C" w:rsidRPr="00D438E5"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438E5">
        <w:rPr>
          <w:rFonts w:asciiTheme="majorHAnsi" w:eastAsia="Arial" w:hAnsiTheme="majorHAnsi" w:cstheme="majorHAnsi"/>
        </w:rPr>
        <w:t>Para infração descrita na alínea “b” do subitem 14.1, a multa será de 15% a 30%</w:t>
      </w:r>
      <w:proofErr w:type="gramStart"/>
      <w:r w:rsidRPr="00D438E5">
        <w:rPr>
          <w:rFonts w:asciiTheme="majorHAnsi" w:eastAsia="Arial" w:hAnsiTheme="majorHAnsi" w:cstheme="majorHAnsi"/>
        </w:rPr>
        <w:t xml:space="preserve">  </w:t>
      </w:r>
      <w:proofErr w:type="gramEnd"/>
      <w:r w:rsidRPr="00D438E5">
        <w:rPr>
          <w:rFonts w:asciiTheme="majorHAnsi" w:eastAsia="Arial" w:hAnsiTheme="majorHAnsi" w:cstheme="majorHAnsi"/>
        </w:rPr>
        <w:t>do valor do Contrato.</w:t>
      </w:r>
    </w:p>
    <w:p w14:paraId="03EB34A5" w14:textId="7B7D9740" w:rsidR="0024162C" w:rsidRPr="00D438E5"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438E5">
        <w:rPr>
          <w:rFonts w:asciiTheme="majorHAnsi" w:eastAsia="Arial" w:hAnsiTheme="majorHAnsi" w:cstheme="majorHAnsi"/>
        </w:rPr>
        <w:t>Para infrações descritas na alínea “d” do subitem 14.1, a multa será de 0,5% a 5%</w:t>
      </w:r>
      <w:proofErr w:type="gramStart"/>
      <w:r w:rsidRPr="00D438E5">
        <w:rPr>
          <w:rFonts w:asciiTheme="majorHAnsi" w:eastAsia="Arial" w:hAnsiTheme="majorHAnsi" w:cstheme="majorHAnsi"/>
        </w:rPr>
        <w:t xml:space="preserve">  </w:t>
      </w:r>
      <w:proofErr w:type="gramEnd"/>
      <w:r w:rsidRPr="00D438E5">
        <w:rPr>
          <w:rFonts w:asciiTheme="majorHAnsi" w:eastAsia="Arial" w:hAnsiTheme="majorHAnsi" w:cstheme="majorHAnsi"/>
        </w:rPr>
        <w:t>do valor do Contrato.</w:t>
      </w:r>
    </w:p>
    <w:p w14:paraId="714F43A1" w14:textId="208963DB" w:rsidR="0024162C" w:rsidRPr="00D438E5"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438E5">
        <w:rPr>
          <w:rFonts w:asciiTheme="majorHAnsi" w:eastAsia="Arial" w:hAnsiTheme="majorHAnsi" w:cstheme="majorHAnsi"/>
        </w:rPr>
        <w:t>Para a infração descrita na alínea “a” do subitem 14.1, a multa será de 0,5% a 15% do valor do Contrato.</w:t>
      </w:r>
    </w:p>
    <w:p w14:paraId="08E25F58" w14:textId="77777777" w:rsidR="0024162C" w:rsidRPr="00D438E5" w:rsidRDefault="0024162C" w:rsidP="000C65B7">
      <w:pPr>
        <w:pStyle w:val="Nivel2"/>
      </w:pPr>
      <w:r w:rsidRPr="00D438E5">
        <w:t>A aplicação das sanções previstas neste Contrato não exclui, em hipótese alguma, a obrigação de reparação integral do dano causado ao Contratante (</w:t>
      </w:r>
      <w:hyperlink r:id="rId40" w:anchor="art156§9" w:history="1">
        <w:r w:rsidRPr="00D438E5">
          <w:rPr>
            <w:rStyle w:val="Hyperlink"/>
          </w:rPr>
          <w:t>art. 156, §9º, da Lei nº 14.133, de 2021</w:t>
        </w:r>
      </w:hyperlink>
      <w:proofErr w:type="gramStart"/>
      <w:r w:rsidRPr="00D438E5">
        <w:t>)</w:t>
      </w:r>
      <w:proofErr w:type="gramEnd"/>
    </w:p>
    <w:p w14:paraId="6F705D27" w14:textId="77777777" w:rsidR="0024162C" w:rsidRPr="00D438E5" w:rsidRDefault="0024162C" w:rsidP="00443371">
      <w:pPr>
        <w:pStyle w:val="Nivel3"/>
      </w:pPr>
      <w:r w:rsidRPr="00D438E5">
        <w:t>Todas as sanções previstas neste Contrato poderão ser aplicadas cumulativamente com a multa (</w:t>
      </w:r>
      <w:hyperlink r:id="rId41" w:anchor="art156§7" w:history="1">
        <w:r w:rsidRPr="00D438E5">
          <w:rPr>
            <w:rStyle w:val="Hyperlink"/>
          </w:rPr>
          <w:t>art. 156, §7º, da Lei nº 14.133, de 2021</w:t>
        </w:r>
      </w:hyperlink>
      <w:r w:rsidRPr="00D438E5">
        <w:t>).</w:t>
      </w:r>
    </w:p>
    <w:p w14:paraId="44B2851F" w14:textId="77777777" w:rsidR="0024162C" w:rsidRPr="00D438E5" w:rsidRDefault="0024162C" w:rsidP="00443371">
      <w:pPr>
        <w:pStyle w:val="Nivel3"/>
      </w:pPr>
      <w:r w:rsidRPr="00D438E5">
        <w:t>Antes da aplicação da multa será facultada a defesa do interessado no prazo de 15 (quinze) dias úteis, contado da data de sua intimação (</w:t>
      </w:r>
      <w:hyperlink r:id="rId42" w:anchor="art157" w:history="1">
        <w:r w:rsidRPr="00D438E5">
          <w:rPr>
            <w:rStyle w:val="Hyperlink"/>
          </w:rPr>
          <w:t>art. 157, da Lei nº 14.133, de 2021</w:t>
        </w:r>
      </w:hyperlink>
      <w:proofErr w:type="gramStart"/>
      <w:r w:rsidRPr="00D438E5">
        <w:t>)</w:t>
      </w:r>
      <w:proofErr w:type="gramEnd"/>
    </w:p>
    <w:p w14:paraId="0FA9DC18" w14:textId="77777777" w:rsidR="0024162C" w:rsidRPr="00D438E5" w:rsidRDefault="0024162C" w:rsidP="00443371">
      <w:pPr>
        <w:pStyle w:val="Nivel3"/>
      </w:pPr>
      <w:r w:rsidRPr="00D438E5">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D438E5">
          <w:rPr>
            <w:rStyle w:val="Hyperlink"/>
          </w:rPr>
          <w:t>art. 156, §8º, da Lei nº 14.133, de 2021</w:t>
        </w:r>
      </w:hyperlink>
      <w:r w:rsidRPr="00D438E5">
        <w:t>).</w:t>
      </w:r>
    </w:p>
    <w:p w14:paraId="026D326E" w14:textId="77777777" w:rsidR="0024162C" w:rsidRPr="00D438E5" w:rsidRDefault="0024162C" w:rsidP="00443371">
      <w:pPr>
        <w:pStyle w:val="Nivel3"/>
      </w:pPr>
      <w:r w:rsidRPr="00D438E5">
        <w:t xml:space="preserve">Previamente ao encaminhamento à cobrança judicial, a multa poderá ser recolhida administrativamente no prazo máximo de </w:t>
      </w:r>
      <w:r w:rsidRPr="00D438E5">
        <w:rPr>
          <w:b/>
          <w:bCs/>
        </w:rPr>
        <w:t>30 (trinta)</w:t>
      </w:r>
      <w:r w:rsidRPr="00D438E5">
        <w:t xml:space="preserve"> dias, a contar da data do recebimento da comunicação enviada pela autoridade competente.</w:t>
      </w:r>
      <w:bookmarkStart w:id="5" w:name="_Hlk78351618"/>
      <w:bookmarkEnd w:id="5"/>
    </w:p>
    <w:p w14:paraId="323451CC" w14:textId="77777777" w:rsidR="0024162C" w:rsidRPr="00D438E5" w:rsidRDefault="0024162C" w:rsidP="000C65B7">
      <w:pPr>
        <w:pStyle w:val="Nivel2"/>
      </w:pPr>
      <w:r w:rsidRPr="00D438E5">
        <w:t xml:space="preserve">A aplicação das sanções realizar-se-á em processo administrativo que assegure o contraditório e a ampla defesa ao Contratado, observando-se o procedimento previsto no </w:t>
      </w:r>
      <w:r w:rsidRPr="00D438E5">
        <w:rPr>
          <w:b/>
          <w:bCs/>
        </w:rPr>
        <w:t xml:space="preserve">caput </w:t>
      </w:r>
      <w:r w:rsidRPr="00D438E5">
        <w:t xml:space="preserve">e parágrafos do </w:t>
      </w:r>
      <w:hyperlink r:id="rId44" w:anchor="art158" w:history="1">
        <w:r w:rsidRPr="00D438E5">
          <w:rPr>
            <w:rStyle w:val="Hyperlink"/>
          </w:rPr>
          <w:t>art. 158 da Lei nº 14.133, de 2021</w:t>
        </w:r>
      </w:hyperlink>
      <w:r w:rsidRPr="00D438E5">
        <w:t>, para as penalidades de impedimento de licitar e contratar e de declaração de inidoneidade para licitar ou contratar.</w:t>
      </w:r>
    </w:p>
    <w:p w14:paraId="1C32BC8E" w14:textId="77777777" w:rsidR="0024162C" w:rsidRPr="00D438E5" w:rsidRDefault="0024162C" w:rsidP="000C65B7">
      <w:pPr>
        <w:pStyle w:val="Nivel2"/>
      </w:pPr>
      <w:r w:rsidRPr="00D438E5">
        <w:t>Na aplicação das sanções serão considerados (</w:t>
      </w:r>
      <w:hyperlink r:id="rId45" w:anchor="art156§1" w:history="1">
        <w:r w:rsidRPr="00D438E5">
          <w:rPr>
            <w:rStyle w:val="Hyperlink"/>
          </w:rPr>
          <w:t>art. 156, §1º, da Lei nº 14.133, de 2021</w:t>
        </w:r>
      </w:hyperlink>
      <w:r w:rsidRPr="00D438E5">
        <w:t>):</w:t>
      </w:r>
    </w:p>
    <w:p w14:paraId="61785BF7" w14:textId="77777777" w:rsidR="0024162C" w:rsidRPr="00D438E5"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438E5">
        <w:rPr>
          <w:rFonts w:asciiTheme="majorHAnsi" w:eastAsia="Arial" w:hAnsiTheme="majorHAnsi" w:cstheme="majorHAnsi"/>
        </w:rPr>
        <w:t>a</w:t>
      </w:r>
      <w:proofErr w:type="gramEnd"/>
      <w:r w:rsidRPr="00D438E5">
        <w:rPr>
          <w:rFonts w:asciiTheme="majorHAnsi" w:eastAsia="Arial" w:hAnsiTheme="majorHAnsi" w:cstheme="majorHAnsi"/>
        </w:rPr>
        <w:t xml:space="preserve"> natureza e a gravidade da infração cometida;</w:t>
      </w:r>
    </w:p>
    <w:p w14:paraId="616CFE67" w14:textId="77777777" w:rsidR="0024162C" w:rsidRPr="00D438E5"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438E5">
        <w:rPr>
          <w:rFonts w:asciiTheme="majorHAnsi" w:eastAsia="Arial" w:hAnsiTheme="majorHAnsi" w:cstheme="majorHAnsi"/>
        </w:rPr>
        <w:t>as</w:t>
      </w:r>
      <w:proofErr w:type="gramEnd"/>
      <w:r w:rsidRPr="00D438E5">
        <w:rPr>
          <w:rFonts w:asciiTheme="majorHAnsi" w:eastAsia="Arial" w:hAnsiTheme="majorHAnsi" w:cstheme="majorHAnsi"/>
        </w:rPr>
        <w:t xml:space="preserve"> peculiaridades do caso concreto;</w:t>
      </w:r>
    </w:p>
    <w:p w14:paraId="2D688FEF" w14:textId="77777777" w:rsidR="0024162C" w:rsidRPr="00D438E5"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438E5">
        <w:rPr>
          <w:rFonts w:asciiTheme="majorHAnsi" w:eastAsia="Arial" w:hAnsiTheme="majorHAnsi" w:cstheme="majorHAnsi"/>
        </w:rPr>
        <w:t>as</w:t>
      </w:r>
      <w:proofErr w:type="gramEnd"/>
      <w:r w:rsidRPr="00D438E5">
        <w:rPr>
          <w:rFonts w:asciiTheme="majorHAnsi" w:eastAsia="Arial" w:hAnsiTheme="majorHAnsi" w:cstheme="majorHAnsi"/>
        </w:rPr>
        <w:t xml:space="preserve"> circunstâncias agravantes ou atenuantes;</w:t>
      </w:r>
    </w:p>
    <w:p w14:paraId="1F66877D" w14:textId="77777777" w:rsidR="0024162C" w:rsidRPr="00D438E5"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438E5">
        <w:rPr>
          <w:rFonts w:asciiTheme="majorHAnsi" w:eastAsia="Arial" w:hAnsiTheme="majorHAnsi" w:cstheme="majorHAnsi"/>
        </w:rPr>
        <w:t>os</w:t>
      </w:r>
      <w:proofErr w:type="gramEnd"/>
      <w:r w:rsidRPr="00D438E5">
        <w:rPr>
          <w:rFonts w:asciiTheme="majorHAnsi" w:eastAsia="Arial" w:hAnsiTheme="majorHAnsi" w:cstheme="majorHAnsi"/>
        </w:rPr>
        <w:t xml:space="preserve"> danos que dela provierem para o Contratante;</w:t>
      </w:r>
    </w:p>
    <w:p w14:paraId="3B687AB6" w14:textId="77777777" w:rsidR="0024162C" w:rsidRPr="00D438E5"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438E5">
        <w:rPr>
          <w:rFonts w:asciiTheme="majorHAnsi" w:eastAsia="Arial" w:hAnsiTheme="majorHAnsi" w:cstheme="majorHAnsi"/>
        </w:rPr>
        <w:t>a</w:t>
      </w:r>
      <w:proofErr w:type="gramEnd"/>
      <w:r w:rsidRPr="00D438E5">
        <w:rPr>
          <w:rFonts w:asciiTheme="majorHAnsi" w:eastAsia="Arial" w:hAnsiTheme="majorHAnsi" w:cstheme="majorHAnsi"/>
        </w:rPr>
        <w:t xml:space="preserve"> implantação ou o aperfeiçoamento de programa de integridade, conforme normas e orientações dos órgãos de controle.</w:t>
      </w:r>
    </w:p>
    <w:p w14:paraId="323869B7" w14:textId="77777777" w:rsidR="0024162C" w:rsidRPr="00D438E5" w:rsidRDefault="0024162C" w:rsidP="000C65B7">
      <w:pPr>
        <w:pStyle w:val="Nivel2"/>
      </w:pPr>
      <w:r w:rsidRPr="00D438E5">
        <w:t xml:space="preserve">Os atos previstos como infrações administrativas na </w:t>
      </w:r>
      <w:hyperlink r:id="rId46" w:history="1">
        <w:r w:rsidRPr="00D438E5">
          <w:rPr>
            <w:rStyle w:val="Hyperlink"/>
          </w:rPr>
          <w:t>Lei nº 14.133, de 2021</w:t>
        </w:r>
      </w:hyperlink>
      <w:r w:rsidRPr="00D438E5">
        <w:t xml:space="preserve">, ou em outras leis de licitações e contratos da Administração Pública que também sejam tipificados como atos lesivos na </w:t>
      </w:r>
      <w:hyperlink r:id="rId47" w:history="1">
        <w:r w:rsidRPr="00D438E5">
          <w:rPr>
            <w:rStyle w:val="Hyperlink"/>
          </w:rPr>
          <w:t>Lei nº 12.846, de 2013</w:t>
        </w:r>
      </w:hyperlink>
      <w:r w:rsidRPr="00D438E5">
        <w:t xml:space="preserve">, serão apurados e julgados conjuntamente, nos mesmos autos, observados o rito procedimental e autoridade </w:t>
      </w:r>
      <w:proofErr w:type="gramStart"/>
      <w:r w:rsidRPr="00D438E5">
        <w:t>competente definidos</w:t>
      </w:r>
      <w:proofErr w:type="gramEnd"/>
      <w:r w:rsidRPr="00D438E5">
        <w:t xml:space="preserve"> na referida Lei (</w:t>
      </w:r>
      <w:hyperlink r:id="rId48" w:history="1">
        <w:r w:rsidRPr="00D438E5">
          <w:rPr>
            <w:rStyle w:val="Hyperlink"/>
          </w:rPr>
          <w:t>art. 159</w:t>
        </w:r>
      </w:hyperlink>
      <w:r w:rsidRPr="00D438E5">
        <w:t>).</w:t>
      </w:r>
    </w:p>
    <w:p w14:paraId="393C63E7" w14:textId="77777777" w:rsidR="0024162C" w:rsidRPr="00D438E5" w:rsidRDefault="0024162C" w:rsidP="000C65B7">
      <w:pPr>
        <w:pStyle w:val="Nivel2"/>
        <w:rPr>
          <w:i/>
        </w:rPr>
      </w:pPr>
      <w:r w:rsidRPr="00D438E5">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D438E5">
          <w:rPr>
            <w:rStyle w:val="Hyperlink"/>
          </w:rPr>
          <w:t>art. 160, da Lei nº 14.133, de 2021</w:t>
        </w:r>
      </w:hyperlink>
      <w:r w:rsidRPr="00D438E5">
        <w:t>).</w:t>
      </w:r>
    </w:p>
    <w:p w14:paraId="5CD16743" w14:textId="77777777" w:rsidR="0024162C" w:rsidRPr="00D438E5" w:rsidRDefault="0024162C" w:rsidP="000C65B7">
      <w:pPr>
        <w:pStyle w:val="Nivel2"/>
        <w:rPr>
          <w:i/>
        </w:rPr>
      </w:pPr>
      <w:r w:rsidRPr="00D438E5">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D438E5">
        <w:t>Ceis</w:t>
      </w:r>
      <w:proofErr w:type="spellEnd"/>
      <w:r w:rsidRPr="00D438E5">
        <w:t>) e no Cadastro Nacional de Empresas Punidas (</w:t>
      </w:r>
      <w:proofErr w:type="spellStart"/>
      <w:r w:rsidRPr="00D438E5">
        <w:t>Cnep</w:t>
      </w:r>
      <w:proofErr w:type="spellEnd"/>
      <w:r w:rsidRPr="00D438E5">
        <w:t>), instituídos no âmbito do Poder Executivo Federal. (</w:t>
      </w:r>
      <w:hyperlink r:id="rId50" w:anchor="art161" w:history="1">
        <w:r w:rsidRPr="00D438E5">
          <w:rPr>
            <w:rStyle w:val="Hyperlink"/>
          </w:rPr>
          <w:t>Art. 161, da Lei nº 14.133, de 2021</w:t>
        </w:r>
      </w:hyperlink>
      <w:r w:rsidRPr="00D438E5">
        <w:t>).</w:t>
      </w:r>
    </w:p>
    <w:p w14:paraId="68736714" w14:textId="77777777" w:rsidR="0024162C" w:rsidRPr="00D438E5" w:rsidRDefault="0024162C" w:rsidP="000C65B7">
      <w:pPr>
        <w:pStyle w:val="Nivel2"/>
        <w:rPr>
          <w:i/>
        </w:rPr>
      </w:pPr>
      <w:r w:rsidRPr="00D438E5">
        <w:t xml:space="preserve">As sanções de impedimento de licitar e contratar e declaração de inidoneidade para licitar ou contratar são passíveis de reabilitação na forma do </w:t>
      </w:r>
      <w:hyperlink r:id="rId51" w:anchor="163" w:history="1">
        <w:r w:rsidRPr="00D438E5">
          <w:rPr>
            <w:rStyle w:val="Hyperlink"/>
          </w:rPr>
          <w:t>art. 163 da Lei nº 14.133/21</w:t>
        </w:r>
      </w:hyperlink>
      <w:r w:rsidRPr="00D438E5">
        <w:t>.</w:t>
      </w:r>
    </w:p>
    <w:p w14:paraId="280347F3" w14:textId="053EFBF9" w:rsidR="0024162C" w:rsidRPr="00D438E5" w:rsidRDefault="0024162C" w:rsidP="000C65B7">
      <w:pPr>
        <w:pStyle w:val="Nivel2"/>
      </w:pPr>
      <w:r w:rsidRPr="00D438E5">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D438E5">
        <w:t>órgão decorrentes deste mesmo contrato ou de outros contratos administrativos que o contratado possua com o mesmo órgão</w:t>
      </w:r>
      <w:proofErr w:type="gramEnd"/>
      <w:r w:rsidRPr="00D438E5">
        <w:t xml:space="preserve"> ora contratante, na forma da Instrução </w:t>
      </w:r>
      <w:hyperlink r:id="rId52" w:history="1">
        <w:r w:rsidRPr="00D438E5">
          <w:rPr>
            <w:rStyle w:val="Hyperlink"/>
          </w:rPr>
          <w:t>Normativa SEGES/ME nº 26, de 13 de abril de 2022</w:t>
        </w:r>
      </w:hyperlink>
      <w:r w:rsidRPr="00D438E5">
        <w:t xml:space="preserve">. </w:t>
      </w:r>
    </w:p>
    <w:p w14:paraId="5F276967" w14:textId="77777777" w:rsidR="0024162C" w:rsidRPr="00D438E5" w:rsidRDefault="0024162C" w:rsidP="000C65B7">
      <w:pPr>
        <w:pStyle w:val="Nivel2"/>
        <w:numPr>
          <w:ilvl w:val="0"/>
          <w:numId w:val="0"/>
        </w:numPr>
      </w:pPr>
    </w:p>
    <w:p w14:paraId="0F9EC686" w14:textId="78458D90" w:rsidR="00B237BE" w:rsidRPr="00D438E5" w:rsidRDefault="0024162C" w:rsidP="000C65B7">
      <w:pPr>
        <w:pStyle w:val="Nivel2"/>
        <w:numPr>
          <w:ilvl w:val="0"/>
          <w:numId w:val="0"/>
        </w:numPr>
      </w:pPr>
      <w:r w:rsidRPr="00D438E5">
        <w:lastRenderedPageBreak/>
        <w:t xml:space="preserve">Além Paraíba, </w:t>
      </w:r>
      <w:r w:rsidR="007615CB" w:rsidRPr="00D438E5">
        <w:t xml:space="preserve">29 de </w:t>
      </w:r>
      <w:r w:rsidR="002C3BA8">
        <w:t>o</w:t>
      </w:r>
      <w:r w:rsidR="007615CB" w:rsidRPr="00D438E5">
        <w:t>utubro</w:t>
      </w:r>
      <w:r w:rsidR="00F76A33" w:rsidRPr="00D438E5">
        <w:t xml:space="preserve"> de 2024</w:t>
      </w:r>
      <w:r w:rsidRPr="00D438E5">
        <w:t>.</w:t>
      </w:r>
    </w:p>
    <w:p w14:paraId="7F47BFCF" w14:textId="77777777" w:rsidR="0024162C" w:rsidRPr="00D438E5" w:rsidRDefault="0024162C" w:rsidP="000C65B7">
      <w:pPr>
        <w:pStyle w:val="Nivel2"/>
        <w:numPr>
          <w:ilvl w:val="0"/>
          <w:numId w:val="0"/>
        </w:numPr>
      </w:pPr>
    </w:p>
    <w:p w14:paraId="4C2E1136" w14:textId="77777777" w:rsidR="0024162C" w:rsidRPr="00D438E5" w:rsidRDefault="0024162C" w:rsidP="000C65B7">
      <w:pPr>
        <w:pStyle w:val="Nivel2"/>
        <w:numPr>
          <w:ilvl w:val="0"/>
          <w:numId w:val="0"/>
        </w:numPr>
      </w:pPr>
    </w:p>
    <w:p w14:paraId="7FA2A8C0" w14:textId="1743E5C3" w:rsidR="0024162C" w:rsidRPr="002C3BA8" w:rsidRDefault="000C65B7" w:rsidP="002C3BA8">
      <w:pPr>
        <w:pStyle w:val="Nivel2"/>
        <w:numPr>
          <w:ilvl w:val="0"/>
          <w:numId w:val="0"/>
        </w:numPr>
        <w:jc w:val="center"/>
        <w:rPr>
          <w:i/>
        </w:rPr>
      </w:pPr>
      <w:r w:rsidRPr="002C3BA8">
        <w:rPr>
          <w:i/>
        </w:rPr>
        <w:t>Ronan Matheus Moraes Marques</w:t>
      </w:r>
    </w:p>
    <w:p w14:paraId="4FA2E789" w14:textId="7A5CCC94" w:rsidR="008E2ED2" w:rsidRPr="002C3BA8" w:rsidRDefault="0024162C" w:rsidP="002C3BA8">
      <w:pPr>
        <w:pStyle w:val="Nivel2"/>
        <w:numPr>
          <w:ilvl w:val="0"/>
          <w:numId w:val="0"/>
        </w:numPr>
        <w:jc w:val="center"/>
        <w:rPr>
          <w:i/>
        </w:rPr>
      </w:pPr>
      <w:r w:rsidRPr="002C3BA8">
        <w:rPr>
          <w:i/>
        </w:rPr>
        <w:t xml:space="preserve">Secretário </w:t>
      </w:r>
      <w:r w:rsidR="002C3BA8">
        <w:rPr>
          <w:i/>
        </w:rPr>
        <w:t xml:space="preserve">Municipal </w:t>
      </w:r>
      <w:r w:rsidRPr="002C3BA8">
        <w:rPr>
          <w:i/>
        </w:rPr>
        <w:t xml:space="preserve">de </w:t>
      </w:r>
      <w:r w:rsidR="000C65B7" w:rsidRPr="002C3BA8">
        <w:rPr>
          <w:i/>
        </w:rPr>
        <w:t>Transporte</w:t>
      </w:r>
    </w:p>
    <w:p w14:paraId="2D749E4B" w14:textId="77777777" w:rsidR="009A0598" w:rsidRPr="00D438E5" w:rsidRDefault="009A0598" w:rsidP="009A0598">
      <w:pPr>
        <w:pStyle w:val="Nivel2"/>
        <w:numPr>
          <w:ilvl w:val="0"/>
          <w:numId w:val="0"/>
        </w:numPr>
      </w:pPr>
    </w:p>
    <w:p w14:paraId="6DE969AD" w14:textId="77777777" w:rsidR="009A0598" w:rsidRPr="00D438E5" w:rsidRDefault="009A0598" w:rsidP="009A0598">
      <w:pPr>
        <w:pStyle w:val="Nivel2"/>
        <w:numPr>
          <w:ilvl w:val="0"/>
          <w:numId w:val="0"/>
        </w:numPr>
      </w:pPr>
    </w:p>
    <w:p w14:paraId="2E880829" w14:textId="4493CCFB" w:rsidR="009A0598" w:rsidRPr="00D438E5" w:rsidRDefault="009A0598" w:rsidP="009A0598">
      <w:pPr>
        <w:pStyle w:val="Nivel2"/>
        <w:numPr>
          <w:ilvl w:val="0"/>
          <w:numId w:val="0"/>
        </w:numPr>
        <w:rPr>
          <w:rStyle w:val="cf31"/>
          <w:rFonts w:asciiTheme="majorHAnsi" w:hAnsiTheme="majorHAnsi" w:cstheme="majorHAnsi"/>
          <w:b/>
          <w:i w:val="0"/>
          <w:iCs/>
          <w:sz w:val="22"/>
          <w:szCs w:val="22"/>
        </w:rPr>
      </w:pPr>
      <w:r w:rsidRPr="00D438E5">
        <w:rPr>
          <w:b/>
        </w:rPr>
        <w:t>APENCICE A: PLANILHA EXCEL</w:t>
      </w:r>
    </w:p>
    <w:sectPr w:rsidR="009A0598" w:rsidRPr="00D438E5" w:rsidSect="00854D23">
      <w:headerReference w:type="default" r:id="rId53"/>
      <w:footerReference w:type="default" r:id="rId54"/>
      <w:pgSz w:w="11906" w:h="16838"/>
      <w:pgMar w:top="818" w:right="1080" w:bottom="1440" w:left="1080" w:header="426" w:footer="33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06715" w15:done="0"/>
  <w15:commentEx w15:paraId="35BDBE6D" w15:done="0"/>
  <w15:commentEx w15:paraId="323CF6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11E792" w16cex:dateUtc="2024-02-28T18:06:00Z"/>
  <w16cex:commentExtensible w16cex:durableId="5F1F2737" w16cex:dateUtc="2024-02-28T18:27:00Z"/>
  <w16cex:commentExtensible w16cex:durableId="4D447E20" w16cex:dateUtc="2024-02-2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06715" w16cid:durableId="0611E792"/>
  <w16cid:commentId w16cid:paraId="35BDBE6D" w16cid:durableId="5F1F2737"/>
  <w16cid:commentId w16cid:paraId="323CF6E0" w16cid:durableId="4D447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C79C66" w14:textId="77777777" w:rsidR="006149AC" w:rsidRDefault="006149AC" w:rsidP="00B46114">
      <w:pPr>
        <w:spacing w:after="0" w:line="240" w:lineRule="auto"/>
      </w:pPr>
      <w:r>
        <w:separator/>
      </w:r>
    </w:p>
  </w:endnote>
  <w:endnote w:type="continuationSeparator" w:id="0">
    <w:p w14:paraId="4F8A022D" w14:textId="77777777" w:rsidR="006149AC" w:rsidRDefault="006149AC"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7615CB" w:rsidRPr="002C3BA8" w:rsidRDefault="007615CB" w:rsidP="0059429F">
    <w:pPr>
      <w:pStyle w:val="Rodap"/>
      <w:spacing w:before="0"/>
      <w:rPr>
        <w:rFonts w:asciiTheme="majorHAnsi" w:hAnsiTheme="majorHAnsi" w:cstheme="majorHAnsi"/>
        <w:sz w:val="20"/>
        <w:szCs w:val="20"/>
      </w:rPr>
    </w:pPr>
    <w:r w:rsidRPr="002C3BA8">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9F8632C"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2C3BA8">
      <w:rPr>
        <w:rFonts w:asciiTheme="majorHAnsi" w:hAnsiTheme="majorHAnsi" w:cstheme="majorHAnsi"/>
        <w:sz w:val="20"/>
        <w:szCs w:val="20"/>
      </w:rPr>
      <w:t xml:space="preserve">Rua Dr. Heitor Mendes do Nascimento, 40 – São José                 </w:t>
    </w:r>
    <w:r w:rsidRPr="002C3BA8">
      <w:rPr>
        <w:rFonts w:asciiTheme="majorHAnsi" w:hAnsiTheme="majorHAnsi" w:cstheme="majorHAnsi"/>
        <w:sz w:val="20"/>
        <w:szCs w:val="20"/>
      </w:rPr>
      <w:tab/>
      <w:t xml:space="preserve">                                                                                               </w:t>
    </w:r>
    <w:r w:rsidRPr="002C3BA8">
      <w:rPr>
        <w:rFonts w:asciiTheme="majorHAnsi" w:eastAsiaTheme="majorEastAsia" w:hAnsiTheme="majorHAnsi" w:cstheme="majorHAnsi"/>
        <w:sz w:val="20"/>
        <w:szCs w:val="20"/>
      </w:rPr>
      <w:t xml:space="preserve">p. </w:t>
    </w:r>
    <w:r w:rsidRPr="002C3BA8">
      <w:rPr>
        <w:rFonts w:asciiTheme="majorHAnsi" w:eastAsiaTheme="minorEastAsia" w:hAnsiTheme="majorHAnsi" w:cstheme="majorHAnsi"/>
        <w:sz w:val="20"/>
        <w:szCs w:val="20"/>
      </w:rPr>
      <w:fldChar w:fldCharType="begin"/>
    </w:r>
    <w:r w:rsidRPr="002C3BA8">
      <w:rPr>
        <w:rFonts w:asciiTheme="majorHAnsi" w:hAnsiTheme="majorHAnsi" w:cstheme="majorHAnsi"/>
        <w:sz w:val="20"/>
        <w:szCs w:val="20"/>
      </w:rPr>
      <w:instrText>PAGE    \* MERGEFORMAT</w:instrText>
    </w:r>
    <w:r w:rsidRPr="002C3BA8">
      <w:rPr>
        <w:rFonts w:asciiTheme="majorHAnsi" w:eastAsiaTheme="minorEastAsia" w:hAnsiTheme="majorHAnsi" w:cstheme="majorHAnsi"/>
        <w:sz w:val="20"/>
        <w:szCs w:val="20"/>
      </w:rPr>
      <w:fldChar w:fldCharType="separate"/>
    </w:r>
    <w:r w:rsidR="00171FEE" w:rsidRPr="00171FEE">
      <w:rPr>
        <w:rFonts w:asciiTheme="majorHAnsi" w:eastAsiaTheme="minorEastAsia" w:hAnsiTheme="majorHAnsi" w:cstheme="majorHAnsi"/>
        <w:noProof/>
        <w:sz w:val="20"/>
        <w:szCs w:val="20"/>
      </w:rPr>
      <w:t>2</w:t>
    </w:r>
    <w:r w:rsidRPr="002C3BA8">
      <w:rPr>
        <w:rFonts w:asciiTheme="majorHAnsi" w:eastAsiaTheme="majorEastAsia" w:hAnsiTheme="majorHAnsi" w:cstheme="majorHAnsi"/>
        <w:sz w:val="20"/>
        <w:szCs w:val="20"/>
      </w:rPr>
      <w:fldChar w:fldCharType="end"/>
    </w:r>
  </w:p>
  <w:p w14:paraId="026F91F4" w14:textId="0D65C8BE" w:rsidR="007615CB" w:rsidRPr="002C3BA8" w:rsidRDefault="007615CB" w:rsidP="0059429F">
    <w:pPr>
      <w:pStyle w:val="Rodap"/>
      <w:spacing w:before="0"/>
      <w:rPr>
        <w:rFonts w:asciiTheme="majorHAnsi" w:hAnsiTheme="majorHAnsi" w:cstheme="majorHAnsi"/>
        <w:sz w:val="20"/>
        <w:szCs w:val="20"/>
      </w:rPr>
    </w:pPr>
    <w:r w:rsidRPr="002C3BA8">
      <w:rPr>
        <w:rFonts w:asciiTheme="majorHAnsi" w:hAnsiTheme="majorHAnsi" w:cstheme="majorHAnsi"/>
        <w:sz w:val="20"/>
        <w:szCs w:val="20"/>
      </w:rPr>
      <w:t>Além Paraíba/MG CEP 36.660-000</w:t>
    </w:r>
  </w:p>
  <w:p w14:paraId="14D2CD9C" w14:textId="7C009039" w:rsidR="007615CB" w:rsidRPr="002C3BA8" w:rsidRDefault="007615CB" w:rsidP="0059429F">
    <w:pPr>
      <w:pStyle w:val="Rodap"/>
      <w:spacing w:before="0"/>
      <w:rPr>
        <w:rFonts w:asciiTheme="majorHAnsi" w:hAnsiTheme="majorHAnsi" w:cstheme="majorHAnsi"/>
        <w:sz w:val="20"/>
        <w:szCs w:val="20"/>
      </w:rPr>
    </w:pPr>
    <w:r w:rsidRPr="002C3BA8">
      <w:rPr>
        <w:rFonts w:asciiTheme="majorHAnsi" w:hAnsiTheme="majorHAnsi" w:cstheme="majorHAnsi"/>
        <w:sz w:val="20"/>
        <w:szCs w:val="20"/>
      </w:rPr>
      <w:t>55 32 3462-6733</w:t>
    </w:r>
  </w:p>
  <w:p w14:paraId="3CA9CB53" w14:textId="40071636" w:rsidR="007615CB" w:rsidRPr="002C3BA8" w:rsidRDefault="00171FEE" w:rsidP="0059429F">
    <w:pPr>
      <w:pStyle w:val="Rodap"/>
      <w:spacing w:before="0"/>
      <w:rPr>
        <w:rFonts w:asciiTheme="majorHAnsi" w:hAnsiTheme="majorHAnsi" w:cstheme="majorHAnsi"/>
        <w:i/>
        <w:iCs/>
        <w:sz w:val="14"/>
        <w:szCs w:val="20"/>
      </w:rPr>
    </w:pPr>
    <w:hyperlink r:id="rId1" w:history="1">
      <w:r w:rsidR="002C3BA8" w:rsidRPr="002C3BA8">
        <w:rPr>
          <w:rStyle w:val="Hyperlink"/>
          <w:rFonts w:asciiTheme="majorHAnsi" w:hAnsiTheme="majorHAnsi" w:cstheme="majorHAnsi"/>
          <w:i/>
          <w:iCs/>
          <w:sz w:val="20"/>
          <w:szCs w:val="20"/>
        </w:rPr>
        <w:t>secretaria.transporte@alemparaiba.mg.gov.br</w:t>
      </w:r>
    </w:hyperlink>
    <w:r w:rsidR="007615CB" w:rsidRPr="002C3BA8">
      <w:rPr>
        <w:rFonts w:asciiTheme="majorHAnsi" w:hAnsiTheme="majorHAnsi" w:cstheme="majorHAnsi"/>
        <w:i/>
        <w:iCs/>
        <w:sz w:val="20"/>
        <w:szCs w:val="20"/>
      </w:rPr>
      <w:tab/>
    </w:r>
    <w:r w:rsidR="007615CB" w:rsidRPr="002C3BA8">
      <w:rPr>
        <w:rFonts w:asciiTheme="majorHAnsi" w:hAnsiTheme="majorHAnsi" w:cstheme="majorHAnsi"/>
        <w:i/>
        <w:iCs/>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1718E5" w14:textId="77777777" w:rsidR="006149AC" w:rsidRDefault="006149AC" w:rsidP="00B46114">
      <w:pPr>
        <w:spacing w:after="0" w:line="240" w:lineRule="auto"/>
      </w:pPr>
      <w:r>
        <w:separator/>
      </w:r>
    </w:p>
  </w:footnote>
  <w:footnote w:type="continuationSeparator" w:id="0">
    <w:p w14:paraId="5514BBAB" w14:textId="77777777" w:rsidR="006149AC" w:rsidRDefault="006149AC"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7615CB" w14:paraId="45CD4F01" w14:textId="77777777" w:rsidTr="008C7B3A">
      <w:tc>
        <w:tcPr>
          <w:tcW w:w="1701" w:type="dxa"/>
        </w:tcPr>
        <w:p w14:paraId="423999BE" w14:textId="7D55DDBD" w:rsidR="007615CB" w:rsidRDefault="007615CB">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2FCBE16A">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4483660" id="Retângulo 1" o:spid="_x0000_s1026" style="position:absolute;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" fillcolor="#8eaadb [1940]" stroked="f" strokeweight="1pt"/>
                </w:pict>
              </mc:Fallback>
            </mc:AlternateContent>
          </w:r>
          <w:r>
            <w:rPr>
              <w:noProof/>
              <w:lang w:eastAsia="pt-BR"/>
            </w:rPr>
            <w:drawing>
              <wp:inline distT="0" distB="0" distL="0" distR="0" wp14:anchorId="38EC17AA" wp14:editId="2FE89543">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7615CB" w:rsidRPr="00D63D9D" w:rsidRDefault="007615CB" w:rsidP="00D63D9D">
          <w:pPr>
            <w:pStyle w:val="Cabealho"/>
            <w:jc w:val="center"/>
            <w:rPr>
              <w:sz w:val="28"/>
              <w:szCs w:val="28"/>
            </w:rPr>
          </w:pPr>
          <w:r w:rsidRPr="00D63D9D">
            <w:rPr>
              <w:sz w:val="28"/>
              <w:szCs w:val="28"/>
            </w:rPr>
            <w:t>PREFEITURA DE ALÉM PARAÍBA</w:t>
          </w:r>
        </w:p>
        <w:p w14:paraId="3E41FEFA" w14:textId="3616066F" w:rsidR="007615CB" w:rsidRPr="00B364F5" w:rsidRDefault="007615CB" w:rsidP="00D63D9D">
          <w:pPr>
            <w:pStyle w:val="Cabealho"/>
            <w:jc w:val="center"/>
            <w:rPr>
              <w:sz w:val="28"/>
              <w:szCs w:val="28"/>
            </w:rPr>
          </w:pPr>
          <w:r w:rsidRPr="00D63D9D">
            <w:rPr>
              <w:sz w:val="28"/>
              <w:szCs w:val="28"/>
            </w:rPr>
            <w:t>ESTADO DE MINAS GERAIS</w:t>
          </w:r>
        </w:p>
      </w:tc>
      <w:tc>
        <w:tcPr>
          <w:tcW w:w="1566" w:type="dxa"/>
        </w:tcPr>
        <w:p w14:paraId="36CBDC40" w14:textId="3E129450" w:rsidR="007615CB" w:rsidRDefault="007615CB"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7615CB" w:rsidRPr="00854D23" w:rsidRDefault="007615CB"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B11D8"/>
    <w:multiLevelType w:val="multilevel"/>
    <w:tmpl w:val="928A61E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6EF3819"/>
    <w:multiLevelType w:val="multilevel"/>
    <w:tmpl w:val="31D40386"/>
    <w:lvl w:ilvl="0">
      <w:start w:val="1"/>
      <w:numFmt w:val="decimal"/>
      <w:lvlText w:val="%1."/>
      <w:lvlJc w:val="left"/>
      <w:pPr>
        <w:ind w:left="390" w:hanging="390"/>
      </w:pPr>
    </w:lvl>
    <w:lvl w:ilvl="1">
      <w:start w:val="1"/>
      <w:numFmt w:val="decimal"/>
      <w:lvlText w:val="%1.%2."/>
      <w:lvlJc w:val="left"/>
      <w:pPr>
        <w:ind w:left="39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157018B4"/>
    <w:multiLevelType w:val="hybridMultilevel"/>
    <w:tmpl w:val="A4E6B9DE"/>
    <w:lvl w:ilvl="0" w:tplc="0416001B">
      <w:start w:val="1"/>
      <w:numFmt w:val="lowerRoman"/>
      <w:lvlText w:val="%1."/>
      <w:lvlJc w:val="right"/>
      <w:pPr>
        <w:ind w:left="2138" w:hanging="360"/>
      </w:pPr>
    </w:lvl>
    <w:lvl w:ilvl="1" w:tplc="0416000F">
      <w:start w:val="1"/>
      <w:numFmt w:val="decimal"/>
      <w:lvlText w:val="%2."/>
      <w:lvlJc w:val="left"/>
      <w:pPr>
        <w:ind w:left="2858" w:hanging="360"/>
      </w:pPr>
    </w:lvl>
    <w:lvl w:ilvl="2" w:tplc="0416001B">
      <w:start w:val="1"/>
      <w:numFmt w:val="lowerRoman"/>
      <w:lvlText w:val="%3."/>
      <w:lvlJc w:val="right"/>
      <w:pPr>
        <w:ind w:left="3578" w:hanging="180"/>
      </w:pPr>
    </w:lvl>
    <w:lvl w:ilvl="3" w:tplc="0416000F">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4">
    <w:nsid w:val="191871BF"/>
    <w:multiLevelType w:val="multilevel"/>
    <w:tmpl w:val="0416001F"/>
    <w:name w:val="LISTA PADRÃO2222"/>
    <w:numStyleLink w:val="LISTAEDITALNLLC"/>
  </w:abstractNum>
  <w:abstractNum w:abstractNumId="5">
    <w:nsid w:val="1D5C100D"/>
    <w:multiLevelType w:val="multilevel"/>
    <w:tmpl w:val="A8CADFF4"/>
    <w:lvl w:ilvl="0">
      <w:start w:val="1"/>
      <w:numFmt w:val="decimal"/>
      <w:pStyle w:val="Nivel01"/>
      <w:lvlText w:val="%1."/>
      <w:lvlJc w:val="left"/>
      <w:pPr>
        <w:ind w:left="644"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AE560E9"/>
    <w:multiLevelType w:val="hybridMultilevel"/>
    <w:tmpl w:val="096E1C6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6B9267D"/>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2">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54CB25EB"/>
    <w:multiLevelType w:val="multilevel"/>
    <w:tmpl w:val="ABB2674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16">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nsid w:val="7DCD6381"/>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4"/>
  </w:num>
  <w:num w:numId="2">
    <w:abstractNumId w:val="1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3">
    <w:abstractNumId w:val="15"/>
  </w:num>
  <w:num w:numId="4">
    <w:abstractNumId w:val="5"/>
  </w:num>
  <w:num w:numId="5">
    <w:abstractNumId w:val="9"/>
  </w:num>
  <w:num w:numId="6">
    <w:abstractNumId w:val="8"/>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
  </w:num>
  <w:num w:numId="19">
    <w:abstractNumId w:val="18"/>
  </w:num>
  <w:num w:numId="20">
    <w:abstractNumId w:val="3"/>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7"/>
  </w:num>
  <w:num w:numId="24">
    <w:abstractNumId w:val="7"/>
  </w:num>
  <w:num w:numId="25">
    <w:abstractNumId w:val="5"/>
  </w:num>
  <w:num w:numId="26">
    <w:abstractNumId w:val="5"/>
  </w:num>
  <w:num w:numId="27">
    <w:abstractNumId w:val="0"/>
  </w:num>
  <w:num w:numId="28">
    <w:abstractNumId w:val="13"/>
  </w:num>
  <w:num w:numId="29">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ércules Fontanella">
    <w15:presenceInfo w15:providerId="Windows Live" w15:userId="1b9a37002c6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851"/>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0EDA"/>
    <w:rsid w:val="00072BFB"/>
    <w:rsid w:val="00083E67"/>
    <w:rsid w:val="00085EAB"/>
    <w:rsid w:val="000928E2"/>
    <w:rsid w:val="000C56F6"/>
    <w:rsid w:val="000C65B7"/>
    <w:rsid w:val="000E223C"/>
    <w:rsid w:val="000E33AF"/>
    <w:rsid w:val="000F4C19"/>
    <w:rsid w:val="000F5D89"/>
    <w:rsid w:val="0011548C"/>
    <w:rsid w:val="00171FEE"/>
    <w:rsid w:val="00187FB3"/>
    <w:rsid w:val="001A134E"/>
    <w:rsid w:val="001A6BD7"/>
    <w:rsid w:val="001B5296"/>
    <w:rsid w:val="001B6B1E"/>
    <w:rsid w:val="001D3A3C"/>
    <w:rsid w:val="001E09CF"/>
    <w:rsid w:val="001E77C8"/>
    <w:rsid w:val="001E7EA5"/>
    <w:rsid w:val="0021306B"/>
    <w:rsid w:val="00220A56"/>
    <w:rsid w:val="00220CC3"/>
    <w:rsid w:val="002225B4"/>
    <w:rsid w:val="0024162C"/>
    <w:rsid w:val="00275C7E"/>
    <w:rsid w:val="002917A1"/>
    <w:rsid w:val="00294AA9"/>
    <w:rsid w:val="002A136E"/>
    <w:rsid w:val="002C3BA8"/>
    <w:rsid w:val="002C3F6A"/>
    <w:rsid w:val="002C4ACF"/>
    <w:rsid w:val="002C58B6"/>
    <w:rsid w:val="00306FA8"/>
    <w:rsid w:val="003126C8"/>
    <w:rsid w:val="00341008"/>
    <w:rsid w:val="00354186"/>
    <w:rsid w:val="003653A7"/>
    <w:rsid w:val="003C03A4"/>
    <w:rsid w:val="003D3EFD"/>
    <w:rsid w:val="003F521A"/>
    <w:rsid w:val="00411806"/>
    <w:rsid w:val="004139DA"/>
    <w:rsid w:val="00413D4C"/>
    <w:rsid w:val="00417419"/>
    <w:rsid w:val="00430BDE"/>
    <w:rsid w:val="00443371"/>
    <w:rsid w:val="00443F9C"/>
    <w:rsid w:val="00444407"/>
    <w:rsid w:val="00455966"/>
    <w:rsid w:val="004818D7"/>
    <w:rsid w:val="004A0A5D"/>
    <w:rsid w:val="004D6C4A"/>
    <w:rsid w:val="004E0545"/>
    <w:rsid w:val="004F7164"/>
    <w:rsid w:val="0051257D"/>
    <w:rsid w:val="00521513"/>
    <w:rsid w:val="00536710"/>
    <w:rsid w:val="00566DBE"/>
    <w:rsid w:val="00577469"/>
    <w:rsid w:val="005821DA"/>
    <w:rsid w:val="0059429F"/>
    <w:rsid w:val="00596E18"/>
    <w:rsid w:val="005C5A42"/>
    <w:rsid w:val="005E39B5"/>
    <w:rsid w:val="005E3FB2"/>
    <w:rsid w:val="005F0597"/>
    <w:rsid w:val="00605F62"/>
    <w:rsid w:val="00612E13"/>
    <w:rsid w:val="006149AC"/>
    <w:rsid w:val="006155B7"/>
    <w:rsid w:val="006232F4"/>
    <w:rsid w:val="0063403D"/>
    <w:rsid w:val="0063416E"/>
    <w:rsid w:val="0065077E"/>
    <w:rsid w:val="006527D7"/>
    <w:rsid w:val="00664F70"/>
    <w:rsid w:val="006877F3"/>
    <w:rsid w:val="006902FD"/>
    <w:rsid w:val="0069603D"/>
    <w:rsid w:val="00697760"/>
    <w:rsid w:val="006B5D75"/>
    <w:rsid w:val="006E1BBC"/>
    <w:rsid w:val="006F2060"/>
    <w:rsid w:val="00704989"/>
    <w:rsid w:val="00704FC2"/>
    <w:rsid w:val="00715E66"/>
    <w:rsid w:val="00725737"/>
    <w:rsid w:val="00726C41"/>
    <w:rsid w:val="007322A2"/>
    <w:rsid w:val="00740054"/>
    <w:rsid w:val="007444E8"/>
    <w:rsid w:val="00746073"/>
    <w:rsid w:val="00746204"/>
    <w:rsid w:val="007520F6"/>
    <w:rsid w:val="007615CB"/>
    <w:rsid w:val="0076271E"/>
    <w:rsid w:val="00767600"/>
    <w:rsid w:val="007B4174"/>
    <w:rsid w:val="007C0846"/>
    <w:rsid w:val="007C2309"/>
    <w:rsid w:val="007C7EDE"/>
    <w:rsid w:val="007D3A4A"/>
    <w:rsid w:val="007E4524"/>
    <w:rsid w:val="007E77D6"/>
    <w:rsid w:val="0080378D"/>
    <w:rsid w:val="00805B27"/>
    <w:rsid w:val="008128F4"/>
    <w:rsid w:val="0082549A"/>
    <w:rsid w:val="00846853"/>
    <w:rsid w:val="00851037"/>
    <w:rsid w:val="00854D23"/>
    <w:rsid w:val="00867451"/>
    <w:rsid w:val="00875632"/>
    <w:rsid w:val="008B088C"/>
    <w:rsid w:val="008C0BF8"/>
    <w:rsid w:val="008C7B3A"/>
    <w:rsid w:val="008D3C69"/>
    <w:rsid w:val="008E2ED2"/>
    <w:rsid w:val="008E7E7F"/>
    <w:rsid w:val="0090621F"/>
    <w:rsid w:val="00916324"/>
    <w:rsid w:val="009231CA"/>
    <w:rsid w:val="009361B3"/>
    <w:rsid w:val="00947F61"/>
    <w:rsid w:val="00951A34"/>
    <w:rsid w:val="00951AF4"/>
    <w:rsid w:val="00955E61"/>
    <w:rsid w:val="00957D85"/>
    <w:rsid w:val="009626D6"/>
    <w:rsid w:val="00990F1D"/>
    <w:rsid w:val="009A0598"/>
    <w:rsid w:val="009C1E30"/>
    <w:rsid w:val="009C2501"/>
    <w:rsid w:val="009D442A"/>
    <w:rsid w:val="00A10A81"/>
    <w:rsid w:val="00A20260"/>
    <w:rsid w:val="00A2681D"/>
    <w:rsid w:val="00A31C05"/>
    <w:rsid w:val="00A514B1"/>
    <w:rsid w:val="00A54142"/>
    <w:rsid w:val="00A55196"/>
    <w:rsid w:val="00A751FA"/>
    <w:rsid w:val="00A8545E"/>
    <w:rsid w:val="00AB572C"/>
    <w:rsid w:val="00AC11E1"/>
    <w:rsid w:val="00AC1699"/>
    <w:rsid w:val="00AD3701"/>
    <w:rsid w:val="00AD7B35"/>
    <w:rsid w:val="00AE2069"/>
    <w:rsid w:val="00AF7668"/>
    <w:rsid w:val="00B02AE0"/>
    <w:rsid w:val="00B04BC6"/>
    <w:rsid w:val="00B17738"/>
    <w:rsid w:val="00B22D2F"/>
    <w:rsid w:val="00B237BE"/>
    <w:rsid w:val="00B256F4"/>
    <w:rsid w:val="00B364F5"/>
    <w:rsid w:val="00B42A02"/>
    <w:rsid w:val="00B46114"/>
    <w:rsid w:val="00B54E2A"/>
    <w:rsid w:val="00B92762"/>
    <w:rsid w:val="00BA3E4E"/>
    <w:rsid w:val="00BD7E4C"/>
    <w:rsid w:val="00BE0D9C"/>
    <w:rsid w:val="00C129A8"/>
    <w:rsid w:val="00C43456"/>
    <w:rsid w:val="00C53331"/>
    <w:rsid w:val="00C54A35"/>
    <w:rsid w:val="00C65262"/>
    <w:rsid w:val="00C66FB4"/>
    <w:rsid w:val="00C75829"/>
    <w:rsid w:val="00C87179"/>
    <w:rsid w:val="00C97140"/>
    <w:rsid w:val="00CF2666"/>
    <w:rsid w:val="00CF619B"/>
    <w:rsid w:val="00D41396"/>
    <w:rsid w:val="00D438E5"/>
    <w:rsid w:val="00D5368D"/>
    <w:rsid w:val="00D63D9D"/>
    <w:rsid w:val="00D643A2"/>
    <w:rsid w:val="00D6621A"/>
    <w:rsid w:val="00D921D9"/>
    <w:rsid w:val="00D93F88"/>
    <w:rsid w:val="00DB1A89"/>
    <w:rsid w:val="00DB2084"/>
    <w:rsid w:val="00DB5A06"/>
    <w:rsid w:val="00DC4EAB"/>
    <w:rsid w:val="00DD0F0A"/>
    <w:rsid w:val="00DD66CD"/>
    <w:rsid w:val="00E03C15"/>
    <w:rsid w:val="00E11C65"/>
    <w:rsid w:val="00E215A2"/>
    <w:rsid w:val="00E307B5"/>
    <w:rsid w:val="00E404FF"/>
    <w:rsid w:val="00E465AE"/>
    <w:rsid w:val="00E560BC"/>
    <w:rsid w:val="00E76FC3"/>
    <w:rsid w:val="00E931F7"/>
    <w:rsid w:val="00EB599E"/>
    <w:rsid w:val="00EC2B3C"/>
    <w:rsid w:val="00EC58BF"/>
    <w:rsid w:val="00ED3176"/>
    <w:rsid w:val="00EE5B9B"/>
    <w:rsid w:val="00EE6B9B"/>
    <w:rsid w:val="00EF2853"/>
    <w:rsid w:val="00EF44B8"/>
    <w:rsid w:val="00F01B35"/>
    <w:rsid w:val="00F02600"/>
    <w:rsid w:val="00F02F76"/>
    <w:rsid w:val="00F060A1"/>
    <w:rsid w:val="00F06660"/>
    <w:rsid w:val="00F15D29"/>
    <w:rsid w:val="00F162D8"/>
    <w:rsid w:val="00F73ED5"/>
    <w:rsid w:val="00F76A33"/>
    <w:rsid w:val="00F9257B"/>
    <w:rsid w:val="00F953DA"/>
    <w:rsid w:val="00FA0D90"/>
    <w:rsid w:val="00FB6562"/>
    <w:rsid w:val="00FB7EC6"/>
    <w:rsid w:val="00FC33A2"/>
    <w:rsid w:val="00FC4965"/>
    <w:rsid w:val="00FC6C18"/>
    <w:rsid w:val="00FD2D08"/>
    <w:rsid w:val="00FE0AD6"/>
    <w:rsid w:val="00FE2DE9"/>
    <w:rsid w:val="00FE60B8"/>
    <w:rsid w:val="00FF17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0C65B7"/>
    <w:pPr>
      <w:numPr>
        <w:ilvl w:val="1"/>
        <w:numId w:val="4"/>
      </w:numPr>
      <w:spacing w:before="0" w:after="0"/>
      <w:ind w:left="0" w:firstLine="0"/>
    </w:pPr>
    <w:rPr>
      <w:rFonts w:asciiTheme="majorHAnsi" w:eastAsia="Arial" w:hAnsiTheme="majorHAnsi" w:cstheme="majorHAnsi"/>
      <w:iCs/>
      <w:lang w:eastAsia="pt-BR"/>
    </w:rPr>
  </w:style>
  <w:style w:type="paragraph" w:customStyle="1" w:styleId="Nivel3">
    <w:name w:val="Nivel 3"/>
    <w:basedOn w:val="Normal"/>
    <w:link w:val="Nivel3Char"/>
    <w:autoRedefine/>
    <w:qFormat/>
    <w:rsid w:val="00443371"/>
    <w:pPr>
      <w:numPr>
        <w:ilvl w:val="2"/>
        <w:numId w:val="4"/>
      </w:numPr>
      <w:ind w:left="0" w:firstLine="0"/>
    </w:pPr>
    <w:rPr>
      <w:rFonts w:asciiTheme="majorHAnsi" w:eastAsiaTheme="minorEastAsia" w:hAnsiTheme="majorHAnsi" w:cstheme="majorHAnsi"/>
      <w:iCs/>
      <w:lang w:eastAsia="pt-BR"/>
    </w:rPr>
  </w:style>
  <w:style w:type="paragraph" w:customStyle="1" w:styleId="Nivel4">
    <w:name w:val="Nivel 4"/>
    <w:basedOn w:val="Nivel3"/>
    <w:autoRedefine/>
    <w:qFormat/>
    <w:rsid w:val="009C1E30"/>
    <w:pPr>
      <w:numPr>
        <w:ilvl w:val="3"/>
      </w:numPr>
      <w:ind w:left="567" w:firstLine="0"/>
    </w:p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0C65B7"/>
    <w:rPr>
      <w:rFonts w:asciiTheme="majorHAnsi" w:eastAsia="Arial" w:hAnsiTheme="majorHAnsi" w:cstheme="majorHAnsi"/>
      <w:iCs/>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val="0"/>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val="0"/>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443371"/>
    <w:rPr>
      <w:rFonts w:asciiTheme="majorHAnsi" w:eastAsiaTheme="minorEastAsia" w:hAnsiTheme="majorHAnsi" w:cstheme="majorHAnsi"/>
      <w:iCs/>
      <w:lang w:eastAsia="pt-BR"/>
    </w:rPr>
  </w:style>
  <w:style w:type="character" w:customStyle="1" w:styleId="Nvel3-RChar">
    <w:name w:val="Nível 3-R Char"/>
    <w:basedOn w:val="Nivel3Char"/>
    <w:link w:val="Nvel3-R"/>
    <w:rsid w:val="00D643A2"/>
    <w:rPr>
      <w:rFonts w:asciiTheme="majorHAnsi" w:eastAsia="Tahoma" w:hAnsiTheme="majorHAnsi" w:cstheme="majorHAnsi"/>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paragraph" w:customStyle="1" w:styleId="Default">
    <w:name w:val="Default"/>
    <w:rsid w:val="00AB572C"/>
    <w:pPr>
      <w:autoSpaceDE w:val="0"/>
      <w:autoSpaceDN w:val="0"/>
      <w:adjustRightInd w:val="0"/>
      <w:spacing w:after="0" w:line="240" w:lineRule="auto"/>
    </w:pPr>
    <w:rPr>
      <w:rFonts w:ascii="Arial" w:eastAsiaTheme="minorEastAsia" w:hAnsi="Arial" w:cs="Arial"/>
      <w:color w:val="000000"/>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0C65B7"/>
    <w:pPr>
      <w:numPr>
        <w:ilvl w:val="1"/>
        <w:numId w:val="4"/>
      </w:numPr>
      <w:spacing w:before="0" w:after="0"/>
      <w:ind w:left="0" w:firstLine="0"/>
    </w:pPr>
    <w:rPr>
      <w:rFonts w:asciiTheme="majorHAnsi" w:eastAsia="Arial" w:hAnsiTheme="majorHAnsi" w:cstheme="majorHAnsi"/>
      <w:iCs/>
      <w:lang w:eastAsia="pt-BR"/>
    </w:rPr>
  </w:style>
  <w:style w:type="paragraph" w:customStyle="1" w:styleId="Nivel3">
    <w:name w:val="Nivel 3"/>
    <w:basedOn w:val="Normal"/>
    <w:link w:val="Nivel3Char"/>
    <w:autoRedefine/>
    <w:qFormat/>
    <w:rsid w:val="00443371"/>
    <w:pPr>
      <w:numPr>
        <w:ilvl w:val="2"/>
        <w:numId w:val="4"/>
      </w:numPr>
      <w:ind w:left="0" w:firstLine="0"/>
    </w:pPr>
    <w:rPr>
      <w:rFonts w:asciiTheme="majorHAnsi" w:eastAsiaTheme="minorEastAsia" w:hAnsiTheme="majorHAnsi" w:cstheme="majorHAnsi"/>
      <w:iCs/>
      <w:lang w:eastAsia="pt-BR"/>
    </w:rPr>
  </w:style>
  <w:style w:type="paragraph" w:customStyle="1" w:styleId="Nivel4">
    <w:name w:val="Nivel 4"/>
    <w:basedOn w:val="Nivel3"/>
    <w:autoRedefine/>
    <w:qFormat/>
    <w:rsid w:val="009C1E30"/>
    <w:pPr>
      <w:numPr>
        <w:ilvl w:val="3"/>
      </w:numPr>
      <w:ind w:left="567" w:firstLine="0"/>
    </w:p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0C65B7"/>
    <w:rPr>
      <w:rFonts w:asciiTheme="majorHAnsi" w:eastAsia="Arial" w:hAnsiTheme="majorHAnsi" w:cstheme="majorHAnsi"/>
      <w:iCs/>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val="0"/>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val="0"/>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443371"/>
    <w:rPr>
      <w:rFonts w:asciiTheme="majorHAnsi" w:eastAsiaTheme="minorEastAsia" w:hAnsiTheme="majorHAnsi" w:cstheme="majorHAnsi"/>
      <w:iCs/>
      <w:lang w:eastAsia="pt-BR"/>
    </w:rPr>
  </w:style>
  <w:style w:type="character" w:customStyle="1" w:styleId="Nvel3-RChar">
    <w:name w:val="Nível 3-R Char"/>
    <w:basedOn w:val="Nivel3Char"/>
    <w:link w:val="Nvel3-R"/>
    <w:rsid w:val="00D643A2"/>
    <w:rPr>
      <w:rFonts w:asciiTheme="majorHAnsi" w:eastAsia="Tahoma" w:hAnsiTheme="majorHAnsi" w:cstheme="majorHAnsi"/>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paragraph" w:customStyle="1" w:styleId="Default">
    <w:name w:val="Default"/>
    <w:rsid w:val="00AB572C"/>
    <w:pPr>
      <w:autoSpaceDE w:val="0"/>
      <w:autoSpaceDN w:val="0"/>
      <w:adjustRightInd w:val="0"/>
      <w:spacing w:after="0" w:line="240" w:lineRule="auto"/>
    </w:pPr>
    <w:rPr>
      <w:rFonts w:ascii="Arial" w:eastAsiaTheme="minorEastAsia" w:hAnsi="Arial" w:cs="Arial"/>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45179905">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241180810">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02500463">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00569413">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58969560">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18035676">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1998605941">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s://www.planalto.gov.br/ccivil_03/leis/l5764.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1/decreto/d10880.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5764.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29"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1.xml"/><Relationship Id="rId58"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microsoft.com/office/2018/08/relationships/commentsExtensible" Target="commentsExtensi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conomia/pt-br/assuntos/drei/legislacao/arquivos/legislacoes-federais/indrei772020.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trabalho-e-previdencia/pt-br/servicos/empregador/programa-de-alimentacao-do-trabalhador-pat/arquivos-legislacao/instrucoes-normativas/pat_in_971_2009.pdf" TargetMode="External"/><Relationship Id="rId27" Type="http://schemas.openxmlformats.org/officeDocument/2006/relationships/hyperlink" Target="https://www.planalto.gov.br/ccivil_03/leis/l5764.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mailto:secretaria.transporte@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F380D-DC59-4517-B68F-7003464B4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15</Pages>
  <Words>7245</Words>
  <Characters>39129</Characters>
  <Application>Microsoft Office Word</Application>
  <DocSecurity>0</DocSecurity>
  <Lines>326</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rafaela</cp:lastModifiedBy>
  <cp:revision>14</cp:revision>
  <cp:lastPrinted>2024-05-09T13:32:00Z</cp:lastPrinted>
  <dcterms:created xsi:type="dcterms:W3CDTF">2024-05-02T12:18:00Z</dcterms:created>
  <dcterms:modified xsi:type="dcterms:W3CDTF">2024-12-02T18:28:00Z</dcterms:modified>
</cp:coreProperties>
</file>